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13A4" w14:textId="63499B1A" w:rsidR="00C317BB" w:rsidRPr="00303FA3" w:rsidRDefault="00C317BB" w:rsidP="00C317BB">
      <w:pPr>
        <w:pStyle w:val="a5"/>
        <w:spacing w:line="400" w:lineRule="exact"/>
        <w:jc w:val="center"/>
        <w:rPr>
          <w:rFonts w:ascii="標楷體" w:hAnsi="標楷體"/>
          <w:szCs w:val="28"/>
        </w:rPr>
      </w:pPr>
      <w:r w:rsidRPr="00303FA3">
        <w:rPr>
          <w:rFonts w:ascii="標楷體" w:hAnsi="標楷體"/>
          <w:b/>
          <w:sz w:val="44"/>
          <w:szCs w:val="40"/>
        </w:rPr>
        <w:t>經濟部能源局</w:t>
      </w:r>
    </w:p>
    <w:p w14:paraId="46DB61FB" w14:textId="77777777" w:rsidR="00C317BB" w:rsidRPr="00303FA3" w:rsidRDefault="00C317BB" w:rsidP="00C317BB">
      <w:pPr>
        <w:spacing w:beforeLines="50" w:before="183" w:line="400" w:lineRule="exact"/>
        <w:jc w:val="center"/>
        <w:rPr>
          <w:rFonts w:ascii="標楷體" w:eastAsia="標楷體" w:hAnsi="標楷體"/>
          <w:b/>
          <w:spacing w:val="-8"/>
          <w:sz w:val="40"/>
          <w:szCs w:val="40"/>
        </w:rPr>
      </w:pPr>
      <w:proofErr w:type="gramStart"/>
      <w:r w:rsidRPr="002C199E">
        <w:rPr>
          <w:rFonts w:ascii="標楷體" w:eastAsia="標楷體" w:hAnsi="標楷體"/>
          <w:b/>
          <w:spacing w:val="-8"/>
          <w:sz w:val="40"/>
          <w:szCs w:val="40"/>
        </w:rPr>
        <w:t>112</w:t>
      </w:r>
      <w:proofErr w:type="gramEnd"/>
      <w:r w:rsidRPr="002C199E">
        <w:rPr>
          <w:rFonts w:ascii="標楷體" w:eastAsia="標楷體" w:hAnsi="標楷體"/>
          <w:b/>
          <w:spacing w:val="-8"/>
          <w:sz w:val="40"/>
          <w:szCs w:val="40"/>
        </w:rPr>
        <w:t>年度紡織製程節能技術推廣交流會</w:t>
      </w:r>
    </w:p>
    <w:p w14:paraId="148115EC" w14:textId="5063D3D2" w:rsidR="00755386" w:rsidRPr="00C75CB1" w:rsidRDefault="00755386" w:rsidP="00486AF6">
      <w:pPr>
        <w:spacing w:line="280" w:lineRule="exact"/>
        <w:ind w:firstLine="567"/>
        <w:jc w:val="both"/>
        <w:rPr>
          <w:rFonts w:ascii="標楷體" w:eastAsia="標楷體" w:hAnsi="標楷體" w:cs="Arial"/>
          <w:color w:val="000000"/>
          <w:spacing w:val="-8"/>
          <w:sz w:val="28"/>
          <w:szCs w:val="28"/>
        </w:rPr>
      </w:pPr>
      <w:r w:rsidRP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近年來</w:t>
      </w:r>
      <w:r w:rsidR="00035DBE" w:rsidRP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2050年碳中和已成為</w:t>
      </w:r>
      <w:proofErr w:type="gramStart"/>
      <w:r w:rsidR="00035DBE" w:rsidRP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節能減碳</w:t>
      </w:r>
      <w:r w:rsidR="00C45E98" w:rsidRP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協奏曲</w:t>
      </w:r>
      <w:proofErr w:type="gramEnd"/>
      <w:r w:rsidR="00035DBE" w:rsidRP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之主旋律。</w:t>
      </w:r>
      <w:r w:rsidRP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如何以數位科技帶動能源轉型及產業部門的節能</w:t>
      </w:r>
      <w:r w:rsidR="00C75CB1" w:rsidRP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。同時針對</w:t>
      </w:r>
      <w:r w:rsidRP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「製程</w:t>
      </w:r>
      <w:r w:rsidR="00C75CB1" w:rsidRP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優化</w:t>
      </w:r>
      <w:r w:rsidRP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」</w:t>
      </w:r>
      <w:r w:rsidR="00C75CB1" w:rsidRP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與</w:t>
      </w:r>
      <w:r w:rsidRP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「能源轉換」更是產業</w:t>
      </w:r>
      <w:proofErr w:type="gramStart"/>
      <w:r w:rsidRP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達成淨零排放</w:t>
      </w:r>
      <w:proofErr w:type="gramEnd"/>
      <w:r w:rsidR="00327F64" w:rsidRP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關鍵</w:t>
      </w:r>
      <w:r w:rsidRP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目標。</w:t>
      </w:r>
    </w:p>
    <w:p w14:paraId="71B73E8C" w14:textId="6F0F2C0C" w:rsidR="00755386" w:rsidRDefault="00C75CB1" w:rsidP="00486AF6">
      <w:pPr>
        <w:spacing w:line="280" w:lineRule="exact"/>
        <w:ind w:firstLine="567"/>
        <w:jc w:val="both"/>
        <w:rPr>
          <w:rFonts w:ascii="標楷體" w:eastAsia="標楷體" w:hAnsi="標楷體" w:cs="Arial"/>
          <w:color w:val="000000"/>
          <w:spacing w:val="-8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紡織所執行</w:t>
      </w:r>
      <w:r w:rsidR="00755386" w:rsidRPr="00281CA8">
        <w:rPr>
          <w:rFonts w:ascii="標楷體" w:eastAsia="標楷體" w:hAnsi="標楷體" w:cs="Arial"/>
          <w:color w:val="000000"/>
          <w:spacing w:val="-8"/>
          <w:sz w:val="28"/>
          <w:szCs w:val="28"/>
        </w:rPr>
        <w:t>經濟部能源局</w:t>
      </w:r>
      <w:r w:rsidR="00755386" w:rsidRPr="00281CA8">
        <w:rPr>
          <w:rFonts w:ascii="標楷體" w:eastAsia="標楷體" w:hAnsi="標楷體"/>
          <w:color w:val="000000"/>
          <w:spacing w:val="-8"/>
          <w:sz w:val="28"/>
          <w:szCs w:val="28"/>
        </w:rPr>
        <w:t>112</w:t>
      </w:r>
      <w:r w:rsidR="00755386" w:rsidRPr="00281CA8">
        <w:rPr>
          <w:rFonts w:ascii="標楷體" w:eastAsia="標楷體" w:hAnsi="標楷體" w:cs="Arial"/>
          <w:color w:val="000000"/>
          <w:spacing w:val="-8"/>
          <w:sz w:val="28"/>
          <w:szCs w:val="28"/>
        </w:rPr>
        <w:t>年度「紡織製程節能技術開發計畫」中，</w:t>
      </w:r>
      <w:r w:rsidR="00755386" w:rsidRPr="00281CA8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透過製程</w:t>
      </w:r>
      <w:r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優化</w:t>
      </w:r>
      <w:r w:rsidR="00755386" w:rsidRPr="00281CA8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與</w:t>
      </w:r>
      <w:r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短鏈化</w:t>
      </w:r>
      <w:r w:rsidR="00755386" w:rsidRPr="00281CA8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、機台</w:t>
      </w:r>
      <w:r w:rsidR="00A473A5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機構升級</w:t>
      </w:r>
      <w:r w:rsidR="00755386" w:rsidRPr="00281CA8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及製程熱能運用等各種方式，促動產業的「智能、節能與永續動能」。</w:t>
      </w:r>
      <w:r w:rsidR="0033051D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並</w:t>
      </w:r>
      <w:r w:rsidR="00755386" w:rsidRPr="00281CA8">
        <w:rPr>
          <w:rFonts w:ascii="標楷體" w:eastAsia="標楷體" w:hAnsi="標楷體" w:cs="Arial"/>
          <w:color w:val="000000"/>
          <w:spacing w:val="-8"/>
          <w:sz w:val="28"/>
          <w:szCs w:val="28"/>
        </w:rPr>
        <w:t>推動辦理節能技術交流活動，建立</w:t>
      </w:r>
      <w:r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低耗能製程</w:t>
      </w:r>
      <w:r w:rsidR="00755386" w:rsidRPr="00281CA8">
        <w:rPr>
          <w:rFonts w:ascii="標楷體" w:eastAsia="標楷體" w:hAnsi="標楷體" w:cs="Arial"/>
          <w:color w:val="000000"/>
          <w:spacing w:val="-8"/>
          <w:sz w:val="28"/>
          <w:szCs w:val="28"/>
        </w:rPr>
        <w:t>，</w:t>
      </w:r>
      <w:r w:rsidR="002C199E" w:rsidRPr="00281CA8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降低</w:t>
      </w:r>
      <w:r w:rsidR="00755386" w:rsidRPr="00281CA8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製造程序中</w:t>
      </w:r>
      <w:r w:rsidR="00755386" w:rsidRPr="00281CA8">
        <w:rPr>
          <w:rFonts w:ascii="標楷體" w:eastAsia="標楷體" w:hAnsi="標楷體" w:cs="Arial"/>
          <w:color w:val="000000"/>
          <w:spacing w:val="-8"/>
          <w:sz w:val="28"/>
          <w:szCs w:val="28"/>
        </w:rPr>
        <w:t>的碳排</w:t>
      </w:r>
      <w:r w:rsidR="00755386" w:rsidRPr="00281CA8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量，提供紡織業者面臨數位</w:t>
      </w:r>
      <w:r w:rsidR="00A473A5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化與</w:t>
      </w:r>
      <w:r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低碳化</w:t>
      </w:r>
      <w:r w:rsidR="002C199E" w:rsidRPr="00281CA8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之際</w:t>
      </w:r>
      <w:r w:rsidR="002C199E" w:rsidRPr="00281CA8">
        <w:rPr>
          <w:rFonts w:ascii="新細明體" w:hAnsi="新細明體" w:cs="Arial" w:hint="eastAsia"/>
          <w:color w:val="000000"/>
          <w:spacing w:val="-8"/>
          <w:sz w:val="28"/>
          <w:szCs w:val="28"/>
        </w:rPr>
        <w:t>，</w:t>
      </w:r>
      <w:r w:rsidR="00755386" w:rsidRPr="00281CA8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帶動高階製造及促進</w:t>
      </w:r>
      <w:r w:rsidR="002C199E" w:rsidRPr="00281CA8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產品</w:t>
      </w:r>
      <w:r w:rsidR="00755386" w:rsidRPr="00281CA8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低碳足跡之發展。</w:t>
      </w:r>
    </w:p>
    <w:p w14:paraId="4C8230A4" w14:textId="6AC48332" w:rsidR="00E10831" w:rsidRPr="00E10831" w:rsidRDefault="00E10831" w:rsidP="00486AF6">
      <w:pPr>
        <w:spacing w:line="280" w:lineRule="exact"/>
        <w:ind w:firstLine="567"/>
        <w:jc w:val="both"/>
        <w:rPr>
          <w:rFonts w:ascii="標楷體" w:eastAsia="標楷體" w:hAnsi="標楷體" w:cs="Arial"/>
          <w:color w:val="000000"/>
          <w:spacing w:val="-8"/>
          <w:sz w:val="28"/>
          <w:szCs w:val="28"/>
        </w:rPr>
      </w:pPr>
      <w:r w:rsidRPr="0033051D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另對一般企業而言，公用設備的調適或汰換，通常是降耗成效最顯著的手段</w:t>
      </w:r>
      <w:r w:rsidR="00664AD6">
        <w:rPr>
          <w:rFonts w:ascii="微軟正黑體" w:eastAsia="微軟正黑體" w:hAnsi="微軟正黑體" w:cs="Arial" w:hint="eastAsia"/>
          <w:color w:val="000000"/>
          <w:spacing w:val="-8"/>
          <w:sz w:val="28"/>
          <w:szCs w:val="28"/>
        </w:rPr>
        <w:t>。</w:t>
      </w:r>
      <w:r w:rsidRPr="0033051D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提出專業公用設備規劃建議，替換設備並非唯一方法，</w:t>
      </w:r>
      <w:r w:rsidR="00F72B3F" w:rsidRPr="0033051D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最適化</w:t>
      </w:r>
      <w:r w:rsidRPr="0033051D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調整設備的運轉模式，或</w:t>
      </w:r>
      <w:r w:rsidR="00664AD6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結合現場設備運作的排程</w:t>
      </w:r>
      <w:r w:rsidRPr="0033051D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，</w:t>
      </w:r>
      <w:r w:rsidR="00664AD6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提升</w:t>
      </w:r>
      <w:r w:rsidRPr="0033051D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產業生產效能和整體的能源使用效率</w:t>
      </w:r>
      <w:r w:rsidR="00664AD6">
        <w:rPr>
          <w:rFonts w:ascii="新細明體" w:hAnsi="新細明體" w:cs="Arial" w:hint="eastAsia"/>
          <w:color w:val="000000"/>
          <w:spacing w:val="-8"/>
          <w:sz w:val="28"/>
          <w:szCs w:val="28"/>
        </w:rPr>
        <w:t>，</w:t>
      </w:r>
      <w:r w:rsidR="00664AD6" w:rsidRPr="00664AD6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亦是</w:t>
      </w:r>
      <w:r w:rsidR="00664AD6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節能的手段之一</w:t>
      </w:r>
      <w:r w:rsidRPr="0033051D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。</w:t>
      </w:r>
    </w:p>
    <w:p w14:paraId="762746F0" w14:textId="737BF0B8" w:rsidR="00035DBE" w:rsidRPr="00303FA3" w:rsidRDefault="00035DBE" w:rsidP="00486AF6">
      <w:pPr>
        <w:spacing w:line="280" w:lineRule="exact"/>
        <w:ind w:firstLine="567"/>
        <w:jc w:val="both"/>
        <w:rPr>
          <w:rFonts w:ascii="標楷體" w:eastAsia="標楷體" w:hAnsi="標楷體" w:cs="Arial"/>
          <w:color w:val="000000"/>
          <w:spacing w:val="-8"/>
          <w:sz w:val="28"/>
          <w:szCs w:val="28"/>
        </w:rPr>
      </w:pPr>
      <w:r w:rsidRPr="00303FA3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因此，本活動規劃</w:t>
      </w:r>
      <w:r w:rsidR="00664AD6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紡織</w:t>
      </w:r>
      <w:r w:rsid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節能創新技術與</w:t>
      </w:r>
      <w:r w:rsidR="00591617" w:rsidRPr="00591617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公用</w:t>
      </w:r>
      <w:r w:rsidR="00C75CB1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設備</w:t>
      </w:r>
      <w:r w:rsidR="00664AD6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監測執行</w:t>
      </w:r>
      <w:r w:rsidR="00472695" w:rsidRPr="00303FA3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成功案例</w:t>
      </w:r>
      <w:r w:rsidRPr="00303FA3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等議題，邀請專家解說與經驗交流，以期落實業界，進而</w:t>
      </w:r>
      <w:r w:rsidR="000C51F0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強化節能減碳</w:t>
      </w:r>
      <w:r w:rsidRPr="00303FA3">
        <w:rPr>
          <w:rFonts w:ascii="標楷體" w:eastAsia="標楷體" w:hAnsi="標楷體" w:cs="Arial" w:hint="eastAsia"/>
          <w:color w:val="000000"/>
          <w:spacing w:val="-8"/>
          <w:sz w:val="28"/>
          <w:szCs w:val="28"/>
        </w:rPr>
        <w:t>之推動，敬邀紡織業先進踴躍參加，共襄盛舉。</w:t>
      </w:r>
    </w:p>
    <w:p w14:paraId="1BF664D5" w14:textId="77777777" w:rsidR="00033A9E" w:rsidRPr="00303FA3" w:rsidRDefault="00322F93" w:rsidP="00486AF6">
      <w:pPr>
        <w:pStyle w:val="a6"/>
        <w:numPr>
          <w:ilvl w:val="0"/>
          <w:numId w:val="59"/>
        </w:numPr>
        <w:snapToGrid w:val="0"/>
        <w:spacing w:line="280" w:lineRule="exact"/>
        <w:ind w:left="561" w:hanging="561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303FA3">
        <w:rPr>
          <w:rFonts w:ascii="標楷體" w:eastAsia="標楷體" w:hAnsi="標楷體" w:cs="Arial"/>
          <w:color w:val="000000"/>
          <w:sz w:val="28"/>
          <w:szCs w:val="28"/>
        </w:rPr>
        <w:t>主辦單位：經濟部能源局</w:t>
      </w:r>
    </w:p>
    <w:p w14:paraId="56870702" w14:textId="77777777" w:rsidR="00033A9E" w:rsidRPr="00303FA3" w:rsidRDefault="00322F93" w:rsidP="00486AF6">
      <w:pPr>
        <w:pStyle w:val="a6"/>
        <w:numPr>
          <w:ilvl w:val="0"/>
          <w:numId w:val="59"/>
        </w:numPr>
        <w:snapToGrid w:val="0"/>
        <w:spacing w:line="28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303FA3">
        <w:rPr>
          <w:rFonts w:ascii="標楷體" w:eastAsia="標楷體" w:hAnsi="標楷體" w:cs="Arial"/>
          <w:color w:val="000000"/>
          <w:sz w:val="28"/>
          <w:szCs w:val="28"/>
        </w:rPr>
        <w:t>執行單位：財團法人紡織產業綜合研究所</w:t>
      </w:r>
    </w:p>
    <w:p w14:paraId="3F772E69" w14:textId="3ABD338A" w:rsidR="00033A9E" w:rsidRPr="00F44AE1" w:rsidRDefault="00322F93" w:rsidP="00486AF6">
      <w:pPr>
        <w:pStyle w:val="a6"/>
        <w:numPr>
          <w:ilvl w:val="0"/>
          <w:numId w:val="59"/>
        </w:numPr>
        <w:snapToGrid w:val="0"/>
        <w:spacing w:line="2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701CE">
        <w:rPr>
          <w:rFonts w:ascii="標楷體" w:eastAsia="標楷體" w:hAnsi="標楷體" w:cs="Arial"/>
          <w:color w:val="000000"/>
          <w:sz w:val="28"/>
          <w:szCs w:val="28"/>
        </w:rPr>
        <w:t>協辦單位：</w:t>
      </w:r>
      <w:r w:rsidR="00412408" w:rsidRPr="00412408">
        <w:rPr>
          <w:rFonts w:ascii="標楷體" w:eastAsia="標楷體" w:hAnsi="標楷體" w:cs="Arial" w:hint="eastAsia"/>
          <w:color w:val="000000"/>
          <w:sz w:val="28"/>
          <w:szCs w:val="28"/>
        </w:rPr>
        <w:t>大園工業區服務中心、</w:t>
      </w:r>
      <w:r w:rsidRPr="008701CE">
        <w:rPr>
          <w:rFonts w:ascii="標楷體" w:eastAsia="標楷體" w:hAnsi="標楷體" w:cs="Arial"/>
          <w:color w:val="000000"/>
          <w:sz w:val="28"/>
          <w:szCs w:val="28"/>
        </w:rPr>
        <w:t>台灣區棉布印染整理工業同業公會、</w:t>
      </w:r>
      <w:r w:rsidRPr="008701CE">
        <w:rPr>
          <w:rFonts w:ascii="標楷體" w:eastAsia="標楷體" w:hAnsi="標楷體"/>
          <w:color w:val="000000"/>
          <w:sz w:val="28"/>
          <w:szCs w:val="28"/>
        </w:rPr>
        <w:t>台灣區絲綢印染整理工業同業公會</w:t>
      </w:r>
      <w:r w:rsidR="008701CE">
        <w:rPr>
          <w:rFonts w:ascii="微軟正黑體" w:eastAsia="微軟正黑體" w:hAnsi="微軟正黑體" w:hint="eastAsia"/>
          <w:color w:val="000000"/>
          <w:sz w:val="28"/>
          <w:szCs w:val="28"/>
        </w:rPr>
        <w:t>、</w:t>
      </w:r>
      <w:r w:rsidR="00F44AE1" w:rsidRPr="00F44AE1">
        <w:rPr>
          <w:rFonts w:ascii="標楷體" w:eastAsia="標楷體" w:hAnsi="標楷體" w:hint="eastAsia"/>
          <w:color w:val="000000"/>
          <w:sz w:val="28"/>
          <w:szCs w:val="28"/>
        </w:rPr>
        <w:t>台灣能源技術服務產業發展協會（台灣ESCO協會）</w:t>
      </w:r>
    </w:p>
    <w:p w14:paraId="5A3C586C" w14:textId="4B92D199" w:rsidR="00033A9E" w:rsidRPr="00303FA3" w:rsidRDefault="00322F93" w:rsidP="00486AF6">
      <w:pPr>
        <w:snapToGrid w:val="0"/>
        <w:spacing w:line="280" w:lineRule="exact"/>
        <w:ind w:left="1842" w:right="-199" w:hanging="18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3FA3">
        <w:rPr>
          <w:rFonts w:ascii="標楷體" w:eastAsia="標楷體" w:hAnsi="標楷體"/>
          <w:color w:val="000000"/>
          <w:sz w:val="28"/>
          <w:szCs w:val="28"/>
        </w:rPr>
        <w:t>四、時</w:t>
      </w:r>
      <w:r w:rsidR="004C6860" w:rsidRPr="00303FA3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303FA3">
        <w:rPr>
          <w:rFonts w:ascii="標楷體" w:eastAsia="標楷體" w:hAnsi="標楷體"/>
          <w:color w:val="000000"/>
          <w:sz w:val="28"/>
          <w:szCs w:val="28"/>
        </w:rPr>
        <w:t>間：11</w:t>
      </w:r>
      <w:r w:rsidR="00805827" w:rsidRPr="00303FA3">
        <w:rPr>
          <w:rFonts w:ascii="標楷體" w:eastAsia="標楷體" w:hAnsi="標楷體"/>
          <w:color w:val="000000"/>
          <w:sz w:val="28"/>
          <w:szCs w:val="28"/>
        </w:rPr>
        <w:t>2</w:t>
      </w:r>
      <w:r w:rsidRPr="00303FA3">
        <w:rPr>
          <w:rFonts w:ascii="標楷體" w:eastAsia="標楷體" w:hAnsi="標楷體"/>
          <w:color w:val="000000"/>
          <w:sz w:val="28"/>
          <w:szCs w:val="28"/>
        </w:rPr>
        <w:t>年</w:t>
      </w:r>
      <w:r w:rsidR="000F6E4C" w:rsidRPr="00303FA3">
        <w:rPr>
          <w:rFonts w:ascii="標楷體" w:eastAsia="標楷體" w:hAnsi="標楷體"/>
          <w:color w:val="000000"/>
          <w:sz w:val="28"/>
          <w:szCs w:val="28"/>
        </w:rPr>
        <w:t>9</w:t>
      </w:r>
      <w:r w:rsidRPr="00303FA3">
        <w:rPr>
          <w:rFonts w:ascii="標楷體" w:eastAsia="標楷體" w:hAnsi="標楷體"/>
          <w:color w:val="000000"/>
          <w:sz w:val="28"/>
          <w:szCs w:val="28"/>
        </w:rPr>
        <w:t>月</w:t>
      </w:r>
      <w:r w:rsidR="00303F7E">
        <w:rPr>
          <w:rFonts w:ascii="標楷體" w:eastAsia="標楷體" w:hAnsi="標楷體"/>
          <w:color w:val="000000"/>
          <w:sz w:val="28"/>
          <w:szCs w:val="28"/>
        </w:rPr>
        <w:t>20</w:t>
      </w:r>
      <w:r w:rsidRPr="00303FA3">
        <w:rPr>
          <w:rFonts w:ascii="標楷體" w:eastAsia="標楷體" w:hAnsi="標楷體"/>
          <w:color w:val="000000"/>
          <w:sz w:val="28"/>
          <w:szCs w:val="28"/>
        </w:rPr>
        <w:t>日(星期</w:t>
      </w:r>
      <w:r w:rsidR="00303F7E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303FA3">
        <w:rPr>
          <w:rFonts w:ascii="標楷體" w:eastAsia="標楷體" w:hAnsi="標楷體"/>
          <w:color w:val="000000"/>
          <w:sz w:val="28"/>
          <w:szCs w:val="28"/>
        </w:rPr>
        <w:t>）下午13:00~1</w:t>
      </w:r>
      <w:r w:rsidR="006A760C">
        <w:rPr>
          <w:rFonts w:ascii="標楷體" w:eastAsia="標楷體" w:hAnsi="標楷體"/>
          <w:color w:val="000000"/>
          <w:sz w:val="28"/>
          <w:szCs w:val="28"/>
        </w:rPr>
        <w:t>7</w:t>
      </w:r>
      <w:r w:rsidRPr="00303FA3">
        <w:rPr>
          <w:rFonts w:ascii="標楷體" w:eastAsia="標楷體" w:hAnsi="標楷體"/>
          <w:color w:val="000000"/>
          <w:sz w:val="28"/>
          <w:szCs w:val="28"/>
        </w:rPr>
        <w:t>:</w:t>
      </w:r>
      <w:r w:rsidR="006A760C">
        <w:rPr>
          <w:rFonts w:ascii="標楷體" w:eastAsia="標楷體" w:hAnsi="標楷體"/>
          <w:color w:val="000000"/>
          <w:sz w:val="28"/>
          <w:szCs w:val="28"/>
        </w:rPr>
        <w:t>1</w:t>
      </w:r>
      <w:r w:rsidRPr="00303FA3">
        <w:rPr>
          <w:rFonts w:ascii="標楷體" w:eastAsia="標楷體" w:hAnsi="標楷體"/>
          <w:color w:val="000000"/>
          <w:sz w:val="28"/>
          <w:szCs w:val="28"/>
        </w:rPr>
        <w:t xml:space="preserve">0 </w:t>
      </w:r>
    </w:p>
    <w:p w14:paraId="5818FEC0" w14:textId="563D4E04" w:rsidR="00033A9E" w:rsidRPr="00303FA3" w:rsidRDefault="00322F93" w:rsidP="00486AF6">
      <w:pPr>
        <w:snapToGrid w:val="0"/>
        <w:spacing w:line="280" w:lineRule="exact"/>
        <w:ind w:left="1842" w:right="-199" w:hanging="18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3FA3">
        <w:rPr>
          <w:rFonts w:ascii="標楷體" w:eastAsia="標楷體" w:hAnsi="標楷體"/>
          <w:color w:val="000000"/>
          <w:sz w:val="28"/>
          <w:szCs w:val="28"/>
        </w:rPr>
        <w:t>五、地</w:t>
      </w:r>
      <w:r w:rsidR="004C6860" w:rsidRPr="00303FA3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303FA3">
        <w:rPr>
          <w:rFonts w:ascii="標楷體" w:eastAsia="標楷體" w:hAnsi="標楷體"/>
          <w:color w:val="000000"/>
          <w:sz w:val="28"/>
          <w:szCs w:val="28"/>
        </w:rPr>
        <w:t>點：</w:t>
      </w:r>
      <w:r w:rsidR="007E55EF" w:rsidRPr="007E55EF">
        <w:rPr>
          <w:rFonts w:ascii="標楷體" w:eastAsia="標楷體" w:hAnsi="標楷體" w:hint="eastAsia"/>
          <w:color w:val="000000"/>
          <w:sz w:val="28"/>
          <w:szCs w:val="28"/>
        </w:rPr>
        <w:t>經濟部工業局大園工業區服務中心 337桃園市大園區民生路101號</w:t>
      </w:r>
    </w:p>
    <w:p w14:paraId="51F1EB95" w14:textId="3D8032E4" w:rsidR="00033A9E" w:rsidRPr="00303FA3" w:rsidRDefault="00322F93" w:rsidP="00486AF6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303FA3">
        <w:rPr>
          <w:rFonts w:ascii="標楷體" w:eastAsia="標楷體" w:hAnsi="標楷體" w:cs="Arial"/>
          <w:color w:val="000000"/>
          <w:sz w:val="28"/>
          <w:szCs w:val="28"/>
        </w:rPr>
        <w:t>六、議</w:t>
      </w:r>
      <w:r w:rsidR="00AD25BE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303FA3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 w:rsidR="004C6860" w:rsidRPr="00303FA3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 w:rsidRPr="00303FA3">
        <w:rPr>
          <w:rFonts w:ascii="標楷體" w:eastAsia="標楷體" w:hAnsi="標楷體" w:cs="Arial"/>
          <w:color w:val="000000"/>
          <w:sz w:val="28"/>
          <w:szCs w:val="28"/>
        </w:rPr>
        <w:t>程：</w:t>
      </w:r>
    </w:p>
    <w:tbl>
      <w:tblPr>
        <w:tblW w:w="9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4532"/>
        <w:gridCol w:w="3544"/>
      </w:tblGrid>
      <w:tr w:rsidR="00033A9E" w:rsidRPr="00303FA3" w14:paraId="12D3CD7F" w14:textId="77777777" w:rsidTr="00332BE5">
        <w:trPr>
          <w:trHeight w:val="481"/>
          <w:jc w:val="center"/>
        </w:trPr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992E" w14:textId="77777777" w:rsidR="00033A9E" w:rsidRPr="00303FA3" w:rsidRDefault="00322F93">
            <w:pPr>
              <w:snapToGrid w:val="0"/>
              <w:spacing w:line="240" w:lineRule="atLeast"/>
              <w:ind w:left="994" w:hanging="8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 w:cs="Arial"/>
                <w:b/>
                <w:sz w:val="28"/>
                <w:szCs w:val="28"/>
              </w:rPr>
              <w:t>時程安排</w:t>
            </w:r>
          </w:p>
        </w:tc>
        <w:tc>
          <w:tcPr>
            <w:tcW w:w="45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62AF" w14:textId="77777777" w:rsidR="00033A9E" w:rsidRPr="00303FA3" w:rsidRDefault="00322F93">
            <w:pPr>
              <w:snapToGrid w:val="0"/>
              <w:spacing w:line="240" w:lineRule="atLeast"/>
              <w:ind w:left="994" w:hanging="852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03FA3">
              <w:rPr>
                <w:rFonts w:ascii="標楷體" w:eastAsia="標楷體" w:hAnsi="標楷體" w:cs="Arial"/>
                <w:b/>
                <w:sz w:val="28"/>
                <w:szCs w:val="28"/>
              </w:rPr>
              <w:t>介紹主題</w:t>
            </w:r>
          </w:p>
        </w:tc>
        <w:tc>
          <w:tcPr>
            <w:tcW w:w="354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2BFC5" w14:textId="10BF7B44" w:rsidR="00033A9E" w:rsidRPr="00303FA3" w:rsidRDefault="00322F93" w:rsidP="001209F8">
            <w:pPr>
              <w:snapToGrid w:val="0"/>
              <w:spacing w:line="240" w:lineRule="atLeast"/>
              <w:ind w:left="994" w:hanging="852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03FA3">
              <w:rPr>
                <w:rFonts w:ascii="標楷體" w:eastAsia="標楷體" w:hAnsi="標楷體" w:cs="Arial"/>
                <w:b/>
                <w:sz w:val="28"/>
                <w:szCs w:val="28"/>
              </w:rPr>
              <w:t>主講者</w:t>
            </w:r>
          </w:p>
        </w:tc>
      </w:tr>
      <w:tr w:rsidR="00033A9E" w:rsidRPr="00303FA3" w14:paraId="2807A5A5" w14:textId="77777777" w:rsidTr="00C317BB">
        <w:trPr>
          <w:cantSplit/>
          <w:trHeight w:val="85"/>
          <w:jc w:val="center"/>
        </w:trPr>
        <w:tc>
          <w:tcPr>
            <w:tcW w:w="169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4E50" w14:textId="77777777" w:rsidR="00033A9E" w:rsidRPr="00303FA3" w:rsidRDefault="00322F93" w:rsidP="000F4497">
            <w:pPr>
              <w:snapToGrid w:val="0"/>
              <w:spacing w:line="320" w:lineRule="exact"/>
              <w:ind w:left="57" w:rightChars="10" w:right="24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/>
                <w:sz w:val="28"/>
                <w:szCs w:val="28"/>
              </w:rPr>
              <w:t>13:00~13:30</w:t>
            </w:r>
          </w:p>
        </w:tc>
        <w:tc>
          <w:tcPr>
            <w:tcW w:w="8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C3059" w14:textId="77777777" w:rsidR="00033A9E" w:rsidRPr="00303FA3" w:rsidRDefault="00322F93" w:rsidP="000F4497">
            <w:pPr>
              <w:snapToGrid w:val="0"/>
              <w:spacing w:line="320" w:lineRule="exact"/>
              <w:ind w:left="993"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簽到</w:t>
            </w:r>
          </w:p>
        </w:tc>
      </w:tr>
      <w:tr w:rsidR="00033A9E" w:rsidRPr="00303FA3" w14:paraId="7F5D308E" w14:textId="77777777" w:rsidTr="00332BE5">
        <w:trPr>
          <w:cantSplit/>
          <w:trHeight w:val="85"/>
          <w:jc w:val="center"/>
        </w:trPr>
        <w:tc>
          <w:tcPr>
            <w:tcW w:w="169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6037" w14:textId="77777777" w:rsidR="00033A9E" w:rsidRPr="00303FA3" w:rsidRDefault="00322F93" w:rsidP="000F4497">
            <w:pPr>
              <w:snapToGrid w:val="0"/>
              <w:spacing w:line="320" w:lineRule="exact"/>
              <w:ind w:left="57" w:rightChars="10" w:right="24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/>
                <w:sz w:val="28"/>
                <w:szCs w:val="28"/>
              </w:rPr>
              <w:t>13:30~13:40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9FD71" w14:textId="77777777" w:rsidR="00033A9E" w:rsidRPr="00303FA3" w:rsidRDefault="00322F93" w:rsidP="000F4497">
            <w:pPr>
              <w:snapToGrid w:val="0"/>
              <w:spacing w:line="320" w:lineRule="exact"/>
              <w:ind w:left="993"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 w:cs="Arial"/>
                <w:sz w:val="28"/>
                <w:szCs w:val="28"/>
              </w:rPr>
              <w:t>貴賓致詞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C9B44" w14:textId="397084B6" w:rsidR="00033A9E" w:rsidRPr="00303FA3" w:rsidRDefault="00322F93" w:rsidP="000F4497">
            <w:pPr>
              <w:snapToGrid w:val="0"/>
              <w:spacing w:line="320" w:lineRule="exact"/>
              <w:ind w:left="993" w:hanging="851"/>
              <w:rPr>
                <w:rFonts w:ascii="標楷體" w:eastAsia="標楷體" w:hAnsi="標楷體" w:cs="Arial"/>
                <w:sz w:val="28"/>
                <w:szCs w:val="28"/>
              </w:rPr>
            </w:pPr>
            <w:r w:rsidRPr="00303FA3">
              <w:rPr>
                <w:rFonts w:ascii="標楷體" w:eastAsia="標楷體" w:hAnsi="標楷體" w:cs="Arial"/>
                <w:sz w:val="28"/>
                <w:szCs w:val="28"/>
              </w:rPr>
              <w:t>經濟部能源局  長官</w:t>
            </w:r>
          </w:p>
        </w:tc>
      </w:tr>
      <w:tr w:rsidR="00B14A27" w:rsidRPr="00303FA3" w14:paraId="3F13F10B" w14:textId="77777777" w:rsidTr="00332BE5">
        <w:trPr>
          <w:cantSplit/>
          <w:trHeight w:val="85"/>
          <w:jc w:val="center"/>
        </w:trPr>
        <w:tc>
          <w:tcPr>
            <w:tcW w:w="169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F81AB" w14:textId="5CF4A880" w:rsidR="00B14A27" w:rsidRPr="00303FA3" w:rsidRDefault="00B14A27" w:rsidP="00B14A27">
            <w:pPr>
              <w:snapToGrid w:val="0"/>
              <w:spacing w:line="320" w:lineRule="exact"/>
              <w:ind w:left="57" w:rightChars="10" w:right="24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/>
                <w:sz w:val="28"/>
                <w:szCs w:val="28"/>
              </w:rPr>
              <w:t>13:40~14:4</w:t>
            </w:r>
            <w:r w:rsidRPr="00303F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E1F70" w14:textId="6C7AB1D3" w:rsidR="00B14A27" w:rsidRPr="00303FA3" w:rsidRDefault="00D66C61" w:rsidP="00B55BC0">
            <w:pPr>
              <w:snapToGrid w:val="0"/>
              <w:spacing w:line="320" w:lineRule="exact"/>
              <w:ind w:left="136" w:firstLine="6"/>
              <w:rPr>
                <w:rFonts w:ascii="標楷體" w:eastAsia="標楷體" w:hAnsi="標楷體" w:cs="Arial"/>
                <w:sz w:val="28"/>
                <w:szCs w:val="28"/>
                <w:highlight w:val="yellow"/>
              </w:rPr>
            </w:pPr>
            <w:r w:rsidRPr="00303FA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公用空壓系統如何運轉最適化及成功案例分享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B694" w14:textId="77777777" w:rsidR="00B14A27" w:rsidRPr="00303FA3" w:rsidRDefault="00B14A27" w:rsidP="00B14A27">
            <w:pPr>
              <w:snapToGrid w:val="0"/>
              <w:spacing w:line="320" w:lineRule="exact"/>
              <w:ind w:left="993" w:hanging="851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 w:hint="eastAsia"/>
                <w:sz w:val="28"/>
                <w:szCs w:val="28"/>
              </w:rPr>
              <w:t>康普艾節能科技(股)公司</w:t>
            </w:r>
          </w:p>
          <w:p w14:paraId="6A28ECDE" w14:textId="7169320A" w:rsidR="00B14A27" w:rsidRPr="00303FA3" w:rsidRDefault="00B14A27" w:rsidP="00B14A27">
            <w:pPr>
              <w:snapToGrid w:val="0"/>
              <w:spacing w:line="320" w:lineRule="exact"/>
              <w:ind w:left="993" w:hanging="851"/>
              <w:rPr>
                <w:rFonts w:ascii="標楷體" w:eastAsia="標楷體" w:hAnsi="標楷體" w:cs="Arial"/>
                <w:sz w:val="28"/>
                <w:szCs w:val="28"/>
                <w:highlight w:val="yellow"/>
              </w:rPr>
            </w:pPr>
            <w:r w:rsidRPr="00303FA3">
              <w:rPr>
                <w:rFonts w:ascii="標楷體" w:eastAsia="標楷體" w:hAnsi="標楷體" w:hint="eastAsia"/>
                <w:sz w:val="28"/>
                <w:szCs w:val="28"/>
              </w:rPr>
              <w:t>邱文禮 總經理</w:t>
            </w:r>
          </w:p>
        </w:tc>
      </w:tr>
      <w:tr w:rsidR="00DE2B85" w:rsidRPr="00303FA3" w14:paraId="1ADD4EEE" w14:textId="77777777" w:rsidTr="00986EE0">
        <w:trPr>
          <w:cantSplit/>
          <w:trHeight w:val="85"/>
          <w:jc w:val="center"/>
        </w:trPr>
        <w:tc>
          <w:tcPr>
            <w:tcW w:w="169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1DF9" w14:textId="02E10352" w:rsidR="00DE2B85" w:rsidRPr="00303FA3" w:rsidRDefault="00DE2B85" w:rsidP="008D4182">
            <w:pPr>
              <w:snapToGrid w:val="0"/>
              <w:spacing w:line="320" w:lineRule="exact"/>
              <w:ind w:left="57" w:rightChars="10" w:right="24"/>
              <w:rPr>
                <w:rFonts w:ascii="標楷體" w:eastAsia="標楷體" w:hAnsi="標楷體"/>
                <w:sz w:val="28"/>
                <w:szCs w:val="28"/>
              </w:rPr>
            </w:pPr>
            <w:r w:rsidRPr="00DE2B85">
              <w:rPr>
                <w:rFonts w:ascii="標楷體" w:eastAsia="標楷體" w:hAnsi="標楷體"/>
                <w:sz w:val="28"/>
                <w:szCs w:val="28"/>
              </w:rPr>
              <w:t>14:40~1</w:t>
            </w:r>
            <w:r w:rsidR="008D4182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E2B8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D4182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DE2B8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28A0" w14:textId="5C67B2C6" w:rsidR="00DE2B85" w:rsidRPr="00303FA3" w:rsidRDefault="00DE2B85" w:rsidP="00DE2B85">
            <w:pPr>
              <w:snapToGrid w:val="0"/>
              <w:spacing w:line="320" w:lineRule="exact"/>
              <w:ind w:left="993"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B85">
              <w:rPr>
                <w:rFonts w:ascii="標楷體" w:eastAsia="標楷體" w:hAnsi="標楷體" w:hint="eastAsia"/>
                <w:sz w:val="28"/>
                <w:szCs w:val="28"/>
              </w:rPr>
              <w:t>Q &amp; A  (意見交流)</w:t>
            </w:r>
          </w:p>
        </w:tc>
      </w:tr>
      <w:tr w:rsidR="00DE2B85" w:rsidRPr="00303FA3" w14:paraId="490269E2" w14:textId="77777777" w:rsidTr="00332BE5">
        <w:trPr>
          <w:cantSplit/>
          <w:trHeight w:val="85"/>
          <w:jc w:val="center"/>
        </w:trPr>
        <w:tc>
          <w:tcPr>
            <w:tcW w:w="169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86BF0" w14:textId="78CF2813" w:rsidR="00DE2B85" w:rsidRPr="00303FA3" w:rsidRDefault="00DE2B85" w:rsidP="008D4182">
            <w:pPr>
              <w:snapToGrid w:val="0"/>
              <w:spacing w:line="320" w:lineRule="exact"/>
              <w:ind w:left="57" w:rightChars="10" w:right="24"/>
              <w:rPr>
                <w:rFonts w:ascii="標楷體" w:eastAsia="標楷體" w:hAnsi="標楷體"/>
                <w:sz w:val="28"/>
                <w:szCs w:val="28"/>
              </w:rPr>
            </w:pPr>
            <w:r w:rsidRPr="00D4516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D4182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4516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D4182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D45165">
              <w:rPr>
                <w:rFonts w:ascii="標楷體" w:eastAsia="標楷體" w:hAnsi="標楷體"/>
                <w:sz w:val="28"/>
                <w:szCs w:val="28"/>
              </w:rPr>
              <w:t>0~15:</w:t>
            </w:r>
            <w:r w:rsidR="008D418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4516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1AE4F" w14:textId="441C1C05" w:rsidR="00DE2B85" w:rsidRPr="00303FA3" w:rsidRDefault="001F4FDA" w:rsidP="001F4FDA">
            <w:pPr>
              <w:snapToGrid w:val="0"/>
              <w:spacing w:line="320" w:lineRule="exact"/>
              <w:ind w:left="136" w:firstLine="6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紗線創新節能技術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0FC2" w14:textId="77777777" w:rsidR="00DE2B85" w:rsidRDefault="00DE2B85" w:rsidP="00DE2B85">
            <w:pPr>
              <w:snapToGrid w:val="0"/>
              <w:spacing w:line="320" w:lineRule="exact"/>
              <w:ind w:left="993" w:hanging="851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 w:hint="eastAsia"/>
                <w:sz w:val="28"/>
                <w:szCs w:val="28"/>
              </w:rPr>
              <w:t>洪瑞達 副工程師</w:t>
            </w:r>
          </w:p>
          <w:p w14:paraId="5A88B130" w14:textId="125C65C3" w:rsidR="00DE2B85" w:rsidRPr="00303FA3" w:rsidRDefault="00DE2B85" w:rsidP="00DE2B85">
            <w:pPr>
              <w:snapToGrid w:val="0"/>
              <w:spacing w:line="320" w:lineRule="exact"/>
              <w:ind w:left="993" w:hanging="851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 w:hint="eastAsia"/>
                <w:sz w:val="28"/>
                <w:szCs w:val="28"/>
              </w:rPr>
              <w:t>李俊輝 博士</w:t>
            </w:r>
          </w:p>
        </w:tc>
      </w:tr>
      <w:tr w:rsidR="008D4182" w:rsidRPr="00303FA3" w14:paraId="14EE9D61" w14:textId="77777777" w:rsidTr="00DA477D">
        <w:trPr>
          <w:cantSplit/>
          <w:trHeight w:val="85"/>
          <w:jc w:val="center"/>
        </w:trPr>
        <w:tc>
          <w:tcPr>
            <w:tcW w:w="169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C528" w14:textId="787B9474" w:rsidR="008D4182" w:rsidRPr="00D45165" w:rsidRDefault="008D4182" w:rsidP="008D4182">
            <w:pPr>
              <w:snapToGrid w:val="0"/>
              <w:spacing w:line="320" w:lineRule="exact"/>
              <w:ind w:left="57" w:rightChars="10" w:right="24"/>
              <w:rPr>
                <w:rFonts w:ascii="標楷體" w:eastAsia="標楷體" w:hAnsi="標楷體"/>
                <w:sz w:val="28"/>
                <w:szCs w:val="28"/>
              </w:rPr>
            </w:pPr>
            <w:r w:rsidRPr="008557E3">
              <w:rPr>
                <w:rFonts w:ascii="標楷體" w:eastAsia="標楷體" w:hAnsi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557E3">
              <w:rPr>
                <w:rFonts w:ascii="標楷體" w:eastAsia="標楷體" w:hAnsi="標楷體"/>
                <w:sz w:val="28"/>
                <w:szCs w:val="28"/>
              </w:rPr>
              <w:t>0~15: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557E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ED0D7" w14:textId="2ED1E5EF" w:rsidR="008D4182" w:rsidRPr="00303FA3" w:rsidRDefault="008D4182" w:rsidP="008D4182">
            <w:pPr>
              <w:snapToGrid w:val="0"/>
              <w:spacing w:line="320" w:lineRule="exact"/>
              <w:ind w:left="993"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182">
              <w:rPr>
                <w:rFonts w:ascii="標楷體" w:eastAsia="標楷體" w:hAnsi="標楷體" w:hint="eastAsia"/>
                <w:sz w:val="28"/>
                <w:szCs w:val="28"/>
              </w:rPr>
              <w:t>Q &amp; A  (意見交流)</w:t>
            </w:r>
          </w:p>
        </w:tc>
      </w:tr>
      <w:tr w:rsidR="00DE2B85" w:rsidRPr="00303FA3" w14:paraId="7415556D" w14:textId="77777777" w:rsidTr="00846E12">
        <w:trPr>
          <w:cantSplit/>
          <w:trHeight w:val="85"/>
          <w:jc w:val="center"/>
        </w:trPr>
        <w:tc>
          <w:tcPr>
            <w:tcW w:w="169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2158" w14:textId="0B790454" w:rsidR="00DE2B85" w:rsidRPr="00303FA3" w:rsidRDefault="00DE2B85" w:rsidP="008D4182">
            <w:pPr>
              <w:snapToGrid w:val="0"/>
              <w:spacing w:line="320" w:lineRule="exact"/>
              <w:ind w:left="57" w:rightChars="10" w:right="24"/>
              <w:rPr>
                <w:rFonts w:ascii="標楷體" w:eastAsia="標楷體" w:hAnsi="標楷體"/>
                <w:sz w:val="28"/>
                <w:szCs w:val="28"/>
              </w:rPr>
            </w:pPr>
            <w:r w:rsidRPr="008557E3">
              <w:rPr>
                <w:rFonts w:ascii="標楷體" w:eastAsia="標楷體" w:hAnsi="標楷體"/>
                <w:sz w:val="28"/>
                <w:szCs w:val="28"/>
              </w:rPr>
              <w:t>15:</w:t>
            </w:r>
            <w:r w:rsidR="008D418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557E3">
              <w:rPr>
                <w:rFonts w:ascii="標楷體" w:eastAsia="標楷體" w:hAnsi="標楷體"/>
                <w:sz w:val="28"/>
                <w:szCs w:val="28"/>
              </w:rPr>
              <w:t>0~15:</w:t>
            </w:r>
            <w:r w:rsidR="008D418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8557E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C299" w14:textId="70B68BA6" w:rsidR="00DE2B85" w:rsidRPr="00303FA3" w:rsidRDefault="00DE2B85" w:rsidP="00DE2B85">
            <w:pPr>
              <w:snapToGrid w:val="0"/>
              <w:spacing w:line="320" w:lineRule="exact"/>
              <w:ind w:left="993"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7E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DE2B85" w:rsidRPr="00303FA3" w14:paraId="73EA7F8D" w14:textId="77777777" w:rsidTr="00332BE5">
        <w:trPr>
          <w:cantSplit/>
          <w:trHeight w:val="457"/>
          <w:jc w:val="center"/>
        </w:trPr>
        <w:tc>
          <w:tcPr>
            <w:tcW w:w="169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5A6B" w14:textId="71413F88" w:rsidR="00DE2B85" w:rsidRPr="00303FA3" w:rsidRDefault="00DE2B85" w:rsidP="008D4182">
            <w:pPr>
              <w:snapToGrid w:val="0"/>
              <w:spacing w:line="320" w:lineRule="exact"/>
              <w:ind w:left="57" w:rightChars="10" w:right="24"/>
              <w:rPr>
                <w:rFonts w:ascii="標楷體" w:eastAsia="標楷體" w:hAnsi="標楷體"/>
                <w:sz w:val="28"/>
                <w:szCs w:val="28"/>
              </w:rPr>
            </w:pPr>
            <w:r w:rsidRPr="00DE2B85">
              <w:rPr>
                <w:rFonts w:ascii="標楷體" w:eastAsia="標楷體" w:hAnsi="標楷體"/>
                <w:sz w:val="28"/>
                <w:szCs w:val="28"/>
              </w:rPr>
              <w:t>15:</w:t>
            </w:r>
            <w:r w:rsidR="008D4182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0~16</w:t>
            </w:r>
            <w:r w:rsidRPr="00DE2B8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D418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E2B8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AD4A" w14:textId="10EF618F" w:rsidR="00DE2B85" w:rsidRPr="00DE2B85" w:rsidRDefault="00B66C4B" w:rsidP="007D2CF3">
            <w:pPr>
              <w:snapToGrid w:val="0"/>
              <w:spacing w:line="320" w:lineRule="exact"/>
              <w:ind w:left="136" w:firstLine="6"/>
              <w:rPr>
                <w:rFonts w:ascii="標楷體" w:eastAsia="標楷體" w:hAnsi="標楷體"/>
                <w:sz w:val="28"/>
                <w:szCs w:val="28"/>
              </w:rPr>
            </w:pPr>
            <w:r w:rsidRPr="00B66C4B">
              <w:rPr>
                <w:rFonts w:ascii="標楷體" w:eastAsia="標楷體" w:hAnsi="標楷體" w:hint="eastAsia"/>
                <w:sz w:val="28"/>
                <w:szCs w:val="28"/>
              </w:rPr>
              <w:t>加熱/冷卻系統節能技術與實務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939C9" w14:textId="3700A9A2" w:rsidR="00DE2B85" w:rsidRPr="00DE2B85" w:rsidRDefault="002511B9" w:rsidP="00332BE5">
            <w:pPr>
              <w:snapToGrid w:val="0"/>
              <w:spacing w:line="320" w:lineRule="exact"/>
              <w:ind w:left="146" w:hanging="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台北科技大學 </w:t>
            </w:r>
            <w:r w:rsidRPr="002511B9">
              <w:rPr>
                <w:rFonts w:ascii="標楷體" w:eastAsia="標楷體" w:hAnsi="標楷體" w:hint="eastAsia"/>
                <w:sz w:val="28"/>
                <w:szCs w:val="28"/>
              </w:rPr>
              <w:t>能源與冷凍空調工程系所</w:t>
            </w:r>
            <w:r w:rsidR="00486A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E2B85" w:rsidRPr="00DE2B85">
              <w:rPr>
                <w:rFonts w:ascii="標楷體" w:eastAsia="標楷體" w:hAnsi="標楷體" w:hint="eastAsia"/>
                <w:sz w:val="28"/>
                <w:szCs w:val="28"/>
              </w:rPr>
              <w:t>柯明村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</w:tc>
      </w:tr>
      <w:tr w:rsidR="00DE2B85" w:rsidRPr="00303FA3" w14:paraId="4D6CB171" w14:textId="77777777" w:rsidTr="00E9137B">
        <w:trPr>
          <w:cantSplit/>
          <w:trHeight w:val="457"/>
          <w:jc w:val="center"/>
        </w:trPr>
        <w:tc>
          <w:tcPr>
            <w:tcW w:w="169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B832" w14:textId="4400ADC6" w:rsidR="00DE2B85" w:rsidRPr="00303FA3" w:rsidRDefault="00DE2B85" w:rsidP="008D4182">
            <w:pPr>
              <w:snapToGrid w:val="0"/>
              <w:spacing w:line="320" w:lineRule="exact"/>
              <w:ind w:left="57" w:rightChars="10" w:right="24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B9492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03FA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D4182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03FA3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="00B94928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303FA3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D4182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303FA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53846" w14:textId="6C693115" w:rsidR="00DE2B85" w:rsidRPr="00303FA3" w:rsidRDefault="00DE2B85" w:rsidP="00DE2B85">
            <w:pPr>
              <w:snapToGrid w:val="0"/>
              <w:spacing w:line="320" w:lineRule="exact"/>
              <w:ind w:left="993"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 w:hint="eastAsia"/>
                <w:sz w:val="28"/>
                <w:szCs w:val="28"/>
              </w:rPr>
              <w:t>Q &amp; A  (意見交流)</w:t>
            </w:r>
          </w:p>
        </w:tc>
      </w:tr>
      <w:tr w:rsidR="009E516D" w:rsidRPr="00303FA3" w14:paraId="3F911A4E" w14:textId="77777777" w:rsidTr="00332BE5">
        <w:trPr>
          <w:cantSplit/>
          <w:trHeight w:val="457"/>
          <w:jc w:val="center"/>
        </w:trPr>
        <w:tc>
          <w:tcPr>
            <w:tcW w:w="169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0ED86" w14:textId="1DC7E506" w:rsidR="009E516D" w:rsidRPr="00303FA3" w:rsidRDefault="00B94928" w:rsidP="008D4182">
            <w:pPr>
              <w:snapToGrid w:val="0"/>
              <w:spacing w:line="320" w:lineRule="exact"/>
              <w:ind w:left="57" w:rightChars="10" w:right="24"/>
              <w:rPr>
                <w:rFonts w:ascii="標楷體" w:eastAsia="標楷體" w:hAnsi="標楷體"/>
                <w:sz w:val="28"/>
                <w:szCs w:val="28"/>
              </w:rPr>
            </w:pPr>
            <w:r w:rsidRPr="00B94928">
              <w:rPr>
                <w:rFonts w:ascii="標楷體" w:eastAsia="標楷體" w:hAnsi="標楷體"/>
                <w:sz w:val="28"/>
                <w:szCs w:val="28"/>
              </w:rPr>
              <w:t>16:</w:t>
            </w:r>
            <w:r w:rsidR="008D4182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94928">
              <w:rPr>
                <w:rFonts w:ascii="標楷體" w:eastAsia="標楷體" w:hAnsi="標楷體"/>
                <w:sz w:val="28"/>
                <w:szCs w:val="28"/>
              </w:rPr>
              <w:t>0~1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B9492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D418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9492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F98B" w14:textId="2DB1A22F" w:rsidR="009E516D" w:rsidRPr="00303FA3" w:rsidRDefault="009E516D" w:rsidP="001F4FDA">
            <w:pPr>
              <w:snapToGrid w:val="0"/>
              <w:spacing w:line="320" w:lineRule="exact"/>
              <w:ind w:left="993" w:hanging="8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染整</w:t>
            </w:r>
            <w:r w:rsidRPr="006D5789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創新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節能技術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</w:tcPr>
          <w:p w14:paraId="12A7AA76" w14:textId="77777777" w:rsidR="009E516D" w:rsidRDefault="009E516D" w:rsidP="009E516D">
            <w:pPr>
              <w:snapToGrid w:val="0"/>
              <w:spacing w:line="320" w:lineRule="exact"/>
              <w:ind w:left="993" w:hanging="851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 w:hint="eastAsia"/>
                <w:sz w:val="28"/>
                <w:szCs w:val="28"/>
              </w:rPr>
              <w:t>葉明憲 博士</w:t>
            </w:r>
          </w:p>
          <w:p w14:paraId="08A51130" w14:textId="45432BFC" w:rsidR="009E516D" w:rsidRPr="00303FA3" w:rsidRDefault="009E516D" w:rsidP="009E516D">
            <w:pPr>
              <w:snapToGrid w:val="0"/>
              <w:spacing w:line="320" w:lineRule="exact"/>
              <w:ind w:left="993" w:hanging="851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 w:hint="eastAsia"/>
                <w:sz w:val="28"/>
                <w:szCs w:val="28"/>
              </w:rPr>
              <w:t>林嘉儀 博士</w:t>
            </w:r>
          </w:p>
        </w:tc>
      </w:tr>
      <w:tr w:rsidR="00B94928" w:rsidRPr="00303FA3" w14:paraId="173E042E" w14:textId="77777777" w:rsidTr="00E147FF">
        <w:trPr>
          <w:cantSplit/>
          <w:trHeight w:val="457"/>
          <w:jc w:val="center"/>
        </w:trPr>
        <w:tc>
          <w:tcPr>
            <w:tcW w:w="169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D6CD" w14:textId="6B1AA323" w:rsidR="00B94928" w:rsidRPr="00303FA3" w:rsidRDefault="007141BE" w:rsidP="008D4182">
            <w:pPr>
              <w:snapToGrid w:val="0"/>
              <w:spacing w:line="320" w:lineRule="exact"/>
              <w:ind w:left="57" w:rightChars="10" w:right="24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 w:hint="eastAsia"/>
                <w:sz w:val="28"/>
                <w:szCs w:val="28"/>
              </w:rPr>
              <w:t>17:</w:t>
            </w:r>
            <w:r w:rsidR="008D4182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7141BE">
              <w:rPr>
                <w:rFonts w:ascii="標楷體" w:eastAsia="標楷體" w:hAnsi="標楷體"/>
                <w:sz w:val="28"/>
                <w:szCs w:val="28"/>
              </w:rPr>
              <w:t>~17:</w:t>
            </w:r>
            <w:r w:rsidR="008D418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7141B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FBB4" w14:textId="6F0824D8" w:rsidR="00B94928" w:rsidRPr="00303FA3" w:rsidRDefault="00B94928" w:rsidP="00B94928">
            <w:pPr>
              <w:snapToGrid w:val="0"/>
              <w:spacing w:line="320" w:lineRule="exact"/>
              <w:ind w:left="993" w:hanging="8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 w:hint="eastAsia"/>
                <w:sz w:val="28"/>
                <w:szCs w:val="28"/>
              </w:rPr>
              <w:t>Q &amp; A  (意見交流)</w:t>
            </w:r>
          </w:p>
        </w:tc>
      </w:tr>
      <w:tr w:rsidR="009E516D" w:rsidRPr="00303FA3" w14:paraId="2E34E347" w14:textId="77777777" w:rsidTr="00C317BB">
        <w:trPr>
          <w:cantSplit/>
          <w:trHeight w:val="480"/>
          <w:jc w:val="center"/>
        </w:trPr>
        <w:tc>
          <w:tcPr>
            <w:tcW w:w="1697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7D944" w14:textId="3501D957" w:rsidR="009E516D" w:rsidRPr="00303FA3" w:rsidRDefault="0033051D" w:rsidP="009E516D">
            <w:pPr>
              <w:snapToGrid w:val="0"/>
              <w:spacing w:line="320" w:lineRule="exact"/>
              <w:ind w:left="57" w:rightChars="10" w:right="24"/>
              <w:rPr>
                <w:rFonts w:ascii="標楷體" w:eastAsia="標楷體" w:hAnsi="標楷體"/>
                <w:sz w:val="28"/>
                <w:szCs w:val="28"/>
              </w:rPr>
            </w:pPr>
            <w:r w:rsidRPr="0033051D">
              <w:rPr>
                <w:rFonts w:ascii="標楷體" w:eastAsia="標楷體" w:hAnsi="標楷體"/>
                <w:sz w:val="28"/>
                <w:szCs w:val="28"/>
              </w:rPr>
              <w:t>17:10~</w:t>
            </w:r>
          </w:p>
        </w:tc>
        <w:tc>
          <w:tcPr>
            <w:tcW w:w="8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6F57F" w14:textId="5F099055" w:rsidR="009E516D" w:rsidRPr="00303FA3" w:rsidRDefault="009E516D" w:rsidP="009E516D">
            <w:pPr>
              <w:snapToGrid w:val="0"/>
              <w:spacing w:line="320" w:lineRule="exact"/>
              <w:ind w:left="993" w:hanging="851"/>
              <w:rPr>
                <w:rFonts w:ascii="標楷體" w:eastAsia="標楷體" w:hAnsi="標楷體" w:cs="Arial"/>
                <w:sz w:val="28"/>
                <w:szCs w:val="28"/>
              </w:rPr>
            </w:pPr>
            <w:r w:rsidRPr="00303FA3">
              <w:rPr>
                <w:rFonts w:ascii="標楷體" w:eastAsia="標楷體" w:hAnsi="標楷體" w:cs="Arial"/>
                <w:sz w:val="28"/>
                <w:szCs w:val="28"/>
              </w:rPr>
              <w:t>賦歸</w:t>
            </w:r>
          </w:p>
        </w:tc>
      </w:tr>
    </w:tbl>
    <w:p w14:paraId="11B4767A" w14:textId="519D4077" w:rsidR="00B0566F" w:rsidRPr="00303FA3" w:rsidRDefault="00B0566F">
      <w:pPr>
        <w:widowControl/>
        <w:suppressAutoHyphens w:val="0"/>
        <w:rPr>
          <w:rFonts w:ascii="標楷體" w:eastAsia="標楷體" w:hAnsi="標楷體"/>
          <w:bCs/>
          <w:color w:val="000000"/>
          <w:sz w:val="40"/>
          <w:szCs w:val="40"/>
        </w:rPr>
      </w:pPr>
      <w:r w:rsidRPr="00303FA3">
        <w:rPr>
          <w:rFonts w:ascii="標楷體" w:eastAsia="標楷體" w:hAnsi="標楷體"/>
          <w:bCs/>
          <w:color w:val="000000"/>
          <w:sz w:val="40"/>
          <w:szCs w:val="40"/>
        </w:rPr>
        <w:br w:type="page"/>
      </w:r>
    </w:p>
    <w:p w14:paraId="6B42B8C5" w14:textId="39F54713" w:rsidR="00C317BB" w:rsidRPr="00446F59" w:rsidRDefault="00C317BB" w:rsidP="00C317BB">
      <w:pPr>
        <w:widowControl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44"/>
          <w:szCs w:val="40"/>
        </w:rPr>
      </w:pPr>
      <w:r w:rsidRPr="00446F59">
        <w:rPr>
          <w:rFonts w:ascii="標楷體" w:eastAsia="標楷體" w:hAnsi="標楷體" w:hint="eastAsia"/>
          <w:b/>
          <w:bCs/>
          <w:color w:val="000000"/>
          <w:sz w:val="44"/>
          <w:szCs w:val="40"/>
        </w:rPr>
        <w:lastRenderedPageBreak/>
        <w:t>經濟部能源局</w:t>
      </w:r>
    </w:p>
    <w:p w14:paraId="79B7554C" w14:textId="3CA5AB7B" w:rsidR="00C317BB" w:rsidRPr="00446F59" w:rsidRDefault="0084389D" w:rsidP="00C317BB">
      <w:pPr>
        <w:widowControl/>
        <w:snapToGrid w:val="0"/>
        <w:jc w:val="center"/>
        <w:rPr>
          <w:rFonts w:ascii="標楷體" w:eastAsia="標楷體" w:hAnsi="標楷體"/>
          <w:b/>
          <w:bCs/>
          <w:color w:val="000000"/>
          <w:sz w:val="40"/>
          <w:szCs w:val="36"/>
        </w:rPr>
      </w:pPr>
      <w:r w:rsidRPr="00446F59">
        <w:rPr>
          <w:rFonts w:ascii="標楷體" w:eastAsia="標楷體" w:hAnsi="標楷體" w:hint="eastAsia"/>
          <w:b/>
          <w:bCs/>
          <w:sz w:val="40"/>
          <w:szCs w:val="36"/>
        </w:rPr>
        <w:t>112年度紡織製程節能技術推廣交流會</w:t>
      </w:r>
      <w:r w:rsidR="00C317BB" w:rsidRPr="00446F59">
        <w:rPr>
          <w:rFonts w:ascii="標楷體" w:eastAsia="標楷體" w:hAnsi="標楷體" w:hint="eastAsia"/>
          <w:b/>
          <w:bCs/>
          <w:color w:val="000000"/>
          <w:sz w:val="40"/>
          <w:szCs w:val="36"/>
        </w:rPr>
        <w:t>-</w:t>
      </w:r>
      <w:r w:rsidR="00C317BB" w:rsidRPr="00446F59">
        <w:rPr>
          <w:rFonts w:ascii="標楷體" w:eastAsia="標楷體" w:hAnsi="標楷體"/>
          <w:b/>
          <w:bCs/>
          <w:color w:val="000000"/>
          <w:sz w:val="40"/>
          <w:szCs w:val="36"/>
        </w:rPr>
        <w:t>報名表</w:t>
      </w:r>
    </w:p>
    <w:p w14:paraId="03B50C98" w14:textId="2BA0977F" w:rsidR="00137609" w:rsidRPr="00303FA3" w:rsidRDefault="00913BB4" w:rsidP="00C317BB">
      <w:pPr>
        <w:widowControl/>
        <w:snapToGrid w:val="0"/>
        <w:jc w:val="center"/>
        <w:rPr>
          <w:rFonts w:ascii="標楷體" w:eastAsia="標楷體" w:hAnsi="標楷體"/>
          <w:bCs/>
          <w:color w:val="000000"/>
          <w:sz w:val="44"/>
          <w:szCs w:val="44"/>
        </w:rPr>
      </w:pPr>
      <w:r w:rsidRPr="00913BB4">
        <w:rPr>
          <w:rFonts w:ascii="標楷體" w:eastAsia="標楷體" w:hAnsi="標楷體" w:hint="eastAsia"/>
          <w:color w:val="000000"/>
          <w:sz w:val="36"/>
          <w:szCs w:val="36"/>
        </w:rPr>
        <w:t>大園工業區服務中心</w:t>
      </w:r>
      <w:r w:rsidR="007A6508" w:rsidRPr="00303FA3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7A6508" w:rsidRPr="002C199E">
        <w:rPr>
          <w:rFonts w:ascii="標楷體" w:eastAsia="標楷體" w:hAnsi="標楷體" w:hint="eastAsia"/>
          <w:color w:val="000000"/>
          <w:sz w:val="36"/>
          <w:szCs w:val="36"/>
        </w:rPr>
        <w:t>線上視訊</w:t>
      </w:r>
    </w:p>
    <w:p w14:paraId="09504F01" w14:textId="25868B47" w:rsidR="00C317BB" w:rsidRPr="00303FA3" w:rsidRDefault="00C317BB" w:rsidP="00C317BB">
      <w:pPr>
        <w:widowControl/>
        <w:snapToGrid w:val="0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303FA3">
        <w:rPr>
          <w:rFonts w:ascii="標楷體" w:eastAsia="標楷體" w:hAnsi="標楷體"/>
          <w:color w:val="000000"/>
          <w:sz w:val="36"/>
          <w:szCs w:val="36"/>
        </w:rPr>
        <w:t>1</w:t>
      </w:r>
      <w:r w:rsidRPr="00303FA3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4646E7" w:rsidRPr="00303FA3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Pr="00303FA3">
        <w:rPr>
          <w:rFonts w:ascii="標楷體" w:eastAsia="標楷體" w:hAnsi="標楷體"/>
          <w:color w:val="000000"/>
          <w:sz w:val="36"/>
          <w:szCs w:val="36"/>
        </w:rPr>
        <w:t>年</w:t>
      </w:r>
      <w:r w:rsidRPr="00303FA3">
        <w:rPr>
          <w:rFonts w:ascii="標楷體" w:eastAsia="標楷體" w:hAnsi="標楷體" w:hint="eastAsia"/>
          <w:color w:val="000000"/>
          <w:sz w:val="36"/>
          <w:szCs w:val="36"/>
        </w:rPr>
        <w:t>0</w:t>
      </w:r>
      <w:r w:rsidR="00970DFA" w:rsidRPr="00303FA3">
        <w:rPr>
          <w:rFonts w:ascii="標楷體" w:eastAsia="標楷體" w:hAnsi="標楷體"/>
          <w:color w:val="000000"/>
          <w:sz w:val="36"/>
          <w:szCs w:val="36"/>
        </w:rPr>
        <w:t>9</w:t>
      </w:r>
      <w:r w:rsidRPr="00303FA3">
        <w:rPr>
          <w:rFonts w:ascii="標楷體" w:eastAsia="標楷體" w:hAnsi="標楷體"/>
          <w:color w:val="000000"/>
          <w:sz w:val="36"/>
          <w:szCs w:val="36"/>
        </w:rPr>
        <w:t>月</w:t>
      </w:r>
      <w:r w:rsidR="00E03699">
        <w:rPr>
          <w:rFonts w:ascii="標楷體" w:eastAsia="標楷體" w:hAnsi="標楷體"/>
          <w:color w:val="000000"/>
          <w:sz w:val="36"/>
          <w:szCs w:val="36"/>
        </w:rPr>
        <w:t>20</w:t>
      </w:r>
      <w:r w:rsidRPr="00303FA3">
        <w:rPr>
          <w:rFonts w:ascii="標楷體" w:eastAsia="標楷體" w:hAnsi="標楷體"/>
          <w:color w:val="000000"/>
          <w:sz w:val="36"/>
          <w:szCs w:val="36"/>
        </w:rPr>
        <w:t>日</w:t>
      </w:r>
      <w:r w:rsidR="00137609" w:rsidRPr="00303FA3">
        <w:rPr>
          <w:rFonts w:ascii="標楷體" w:eastAsia="標楷體" w:hAnsi="標楷體" w:hint="eastAsia"/>
          <w:bCs/>
          <w:color w:val="000000"/>
          <w:sz w:val="36"/>
          <w:szCs w:val="36"/>
        </w:rPr>
        <w:t>13</w:t>
      </w:r>
      <w:r w:rsidRPr="00303FA3">
        <w:rPr>
          <w:rFonts w:ascii="標楷體" w:eastAsia="標楷體" w:hAnsi="標楷體"/>
          <w:bCs/>
          <w:color w:val="000000"/>
          <w:sz w:val="36"/>
          <w:szCs w:val="36"/>
        </w:rPr>
        <w:t>:</w:t>
      </w:r>
      <w:r w:rsidR="00137609" w:rsidRPr="00303FA3">
        <w:rPr>
          <w:rFonts w:ascii="標楷體" w:eastAsia="標楷體" w:hAnsi="標楷體" w:hint="eastAsia"/>
          <w:bCs/>
          <w:color w:val="000000"/>
          <w:sz w:val="36"/>
          <w:szCs w:val="36"/>
        </w:rPr>
        <w:t>0</w:t>
      </w:r>
      <w:r w:rsidRPr="00303FA3">
        <w:rPr>
          <w:rFonts w:ascii="標楷體" w:eastAsia="標楷體" w:hAnsi="標楷體"/>
          <w:bCs/>
          <w:color w:val="000000"/>
          <w:sz w:val="36"/>
          <w:szCs w:val="36"/>
        </w:rPr>
        <w:t>0~1</w:t>
      </w:r>
      <w:r w:rsidR="006A760C">
        <w:rPr>
          <w:rFonts w:ascii="標楷體" w:eastAsia="標楷體" w:hAnsi="標楷體"/>
          <w:bCs/>
          <w:color w:val="000000"/>
          <w:sz w:val="36"/>
          <w:szCs w:val="36"/>
        </w:rPr>
        <w:t>7</w:t>
      </w:r>
      <w:r w:rsidRPr="00303FA3">
        <w:rPr>
          <w:rFonts w:ascii="標楷體" w:eastAsia="標楷體" w:hAnsi="標楷體"/>
          <w:bCs/>
          <w:color w:val="000000"/>
          <w:sz w:val="36"/>
          <w:szCs w:val="36"/>
        </w:rPr>
        <w:t>:</w:t>
      </w:r>
      <w:r w:rsidR="00782AEE">
        <w:rPr>
          <w:rFonts w:ascii="標楷體" w:eastAsia="標楷體" w:hAnsi="標楷體"/>
          <w:bCs/>
          <w:color w:val="000000"/>
          <w:sz w:val="36"/>
          <w:szCs w:val="36"/>
        </w:rPr>
        <w:t>1</w:t>
      </w:r>
      <w:r w:rsidRPr="00303FA3">
        <w:rPr>
          <w:rFonts w:ascii="標楷體" w:eastAsia="標楷體" w:hAnsi="標楷體"/>
          <w:bCs/>
          <w:color w:val="000000"/>
          <w:sz w:val="36"/>
          <w:szCs w:val="36"/>
        </w:rPr>
        <w:t>0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1560"/>
        <w:gridCol w:w="708"/>
        <w:gridCol w:w="709"/>
        <w:gridCol w:w="284"/>
        <w:gridCol w:w="850"/>
        <w:gridCol w:w="1276"/>
        <w:gridCol w:w="1417"/>
        <w:gridCol w:w="709"/>
        <w:gridCol w:w="777"/>
      </w:tblGrid>
      <w:tr w:rsidR="00C317BB" w:rsidRPr="00303FA3" w14:paraId="60C21921" w14:textId="77777777" w:rsidTr="007A6508">
        <w:trPr>
          <w:cantSplit/>
          <w:trHeight w:val="639"/>
          <w:jc w:val="center"/>
        </w:trPr>
        <w:tc>
          <w:tcPr>
            <w:tcW w:w="1560" w:type="dxa"/>
            <w:vAlign w:val="center"/>
          </w:tcPr>
          <w:p w14:paraId="68F39FB8" w14:textId="77777777" w:rsidR="00C317BB" w:rsidRPr="00303FA3" w:rsidRDefault="00C317BB" w:rsidP="00D5345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03FA3">
              <w:rPr>
                <w:rFonts w:ascii="標楷體" w:eastAsia="標楷體" w:hAnsi="標楷體"/>
                <w:sz w:val="28"/>
              </w:rPr>
              <w:t>公司名稱</w:t>
            </w:r>
          </w:p>
        </w:tc>
        <w:tc>
          <w:tcPr>
            <w:tcW w:w="8573" w:type="dxa"/>
            <w:gridSpan w:val="10"/>
            <w:vAlign w:val="center"/>
          </w:tcPr>
          <w:p w14:paraId="6543452F" w14:textId="77777777" w:rsidR="00C317BB" w:rsidRPr="00303FA3" w:rsidRDefault="00C317BB" w:rsidP="00D5345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D56A9" w:rsidRPr="00303FA3" w14:paraId="5C4F5847" w14:textId="77777777" w:rsidTr="007A6508">
        <w:trPr>
          <w:cantSplit/>
          <w:trHeight w:val="710"/>
          <w:jc w:val="center"/>
        </w:trPr>
        <w:tc>
          <w:tcPr>
            <w:tcW w:w="1560" w:type="dxa"/>
            <w:vAlign w:val="center"/>
          </w:tcPr>
          <w:p w14:paraId="114AE6E6" w14:textId="77777777" w:rsidR="00CD56A9" w:rsidRPr="00303FA3" w:rsidRDefault="00CD56A9" w:rsidP="00D5345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03FA3">
              <w:rPr>
                <w:rFonts w:ascii="標楷體" w:eastAsia="標楷體" w:hAnsi="標楷體"/>
                <w:sz w:val="28"/>
              </w:rPr>
              <w:t>公司電話</w:t>
            </w:r>
          </w:p>
        </w:tc>
        <w:tc>
          <w:tcPr>
            <w:tcW w:w="2551" w:type="dxa"/>
            <w:gridSpan w:val="3"/>
            <w:vAlign w:val="center"/>
          </w:tcPr>
          <w:p w14:paraId="75EF14DC" w14:textId="77777777" w:rsidR="00CD56A9" w:rsidRPr="00303FA3" w:rsidRDefault="00CD56A9" w:rsidP="00D5345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162BA76" w14:textId="160B8300" w:rsidR="00CD56A9" w:rsidRPr="00303FA3" w:rsidRDefault="004646E7" w:rsidP="00D5345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03FA3">
              <w:rPr>
                <w:rFonts w:ascii="標楷體" w:eastAsia="標楷體" w:hAnsi="標楷體" w:hint="eastAsia"/>
                <w:sz w:val="28"/>
              </w:rPr>
              <w:t>分機</w:t>
            </w:r>
          </w:p>
        </w:tc>
        <w:tc>
          <w:tcPr>
            <w:tcW w:w="1134" w:type="dxa"/>
            <w:gridSpan w:val="2"/>
            <w:vAlign w:val="center"/>
          </w:tcPr>
          <w:p w14:paraId="0188CC37" w14:textId="376AA5AD" w:rsidR="00CD56A9" w:rsidRPr="00303FA3" w:rsidRDefault="00CD56A9" w:rsidP="00D5345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780F1878" w14:textId="77777777" w:rsidR="00CD56A9" w:rsidRPr="00303FA3" w:rsidRDefault="00CD56A9" w:rsidP="00D53454">
            <w:pPr>
              <w:keepNext/>
              <w:jc w:val="center"/>
              <w:outlineLvl w:val="1"/>
              <w:rPr>
                <w:rFonts w:ascii="標楷體" w:eastAsia="標楷體" w:hAnsi="標楷體"/>
                <w:sz w:val="28"/>
              </w:rPr>
            </w:pPr>
            <w:r w:rsidRPr="00303FA3">
              <w:rPr>
                <w:rFonts w:ascii="標楷體" w:eastAsia="標楷體" w:hAnsi="標楷體"/>
                <w:sz w:val="28"/>
              </w:rPr>
              <w:t>傳真號碼</w:t>
            </w:r>
          </w:p>
        </w:tc>
        <w:tc>
          <w:tcPr>
            <w:tcW w:w="2903" w:type="dxa"/>
            <w:gridSpan w:val="3"/>
            <w:vAlign w:val="center"/>
          </w:tcPr>
          <w:p w14:paraId="762AA02A" w14:textId="77777777" w:rsidR="00CD56A9" w:rsidRPr="00303FA3" w:rsidRDefault="00CD56A9" w:rsidP="00D53454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A755A8" w:rsidRPr="00303FA3" w14:paraId="2541786F" w14:textId="77777777" w:rsidTr="002C199E">
        <w:trPr>
          <w:cantSplit/>
          <w:trHeight w:val="680"/>
          <w:jc w:val="center"/>
        </w:trPr>
        <w:tc>
          <w:tcPr>
            <w:tcW w:w="1843" w:type="dxa"/>
            <w:gridSpan w:val="2"/>
            <w:vAlign w:val="center"/>
          </w:tcPr>
          <w:p w14:paraId="0DA23585" w14:textId="5D4EB822" w:rsidR="00A755A8" w:rsidRPr="00303FA3" w:rsidRDefault="00A755A8" w:rsidP="007E3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14:paraId="22EBDC80" w14:textId="2FFAE6E4" w:rsidR="00A755A8" w:rsidRPr="00303FA3" w:rsidRDefault="00A755A8" w:rsidP="007E3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/>
                <w:sz w:val="28"/>
                <w:szCs w:val="28"/>
              </w:rPr>
              <w:t>部門/職稱</w:t>
            </w:r>
          </w:p>
        </w:tc>
        <w:tc>
          <w:tcPr>
            <w:tcW w:w="1701" w:type="dxa"/>
            <w:gridSpan w:val="3"/>
            <w:vAlign w:val="center"/>
          </w:tcPr>
          <w:p w14:paraId="4D76E248" w14:textId="477879F1" w:rsidR="00A755A8" w:rsidRPr="00303FA3" w:rsidRDefault="00A755A8" w:rsidP="007E3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3543" w:type="dxa"/>
            <w:gridSpan w:val="3"/>
            <w:vAlign w:val="center"/>
          </w:tcPr>
          <w:p w14:paraId="64D3BE71" w14:textId="3D6D771A" w:rsidR="00A755A8" w:rsidRPr="00303FA3" w:rsidRDefault="00CD56A9" w:rsidP="007E3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3FA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05C12" w14:textId="6A9B3142" w:rsidR="00A755A8" w:rsidRPr="0009507A" w:rsidRDefault="00CD56A9" w:rsidP="007E3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507A">
              <w:rPr>
                <w:rFonts w:ascii="標楷體" w:eastAsia="標楷體" w:hAnsi="標楷體" w:hint="eastAsia"/>
                <w:sz w:val="28"/>
                <w:szCs w:val="28"/>
              </w:rPr>
              <w:t>實體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A3DF089" w14:textId="01CE5A84" w:rsidR="00A755A8" w:rsidRPr="0009507A" w:rsidRDefault="00CD56A9" w:rsidP="007E3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507A">
              <w:rPr>
                <w:rFonts w:ascii="標楷體" w:eastAsia="標楷體" w:hAnsi="標楷體" w:hint="eastAsia"/>
                <w:sz w:val="28"/>
                <w:szCs w:val="28"/>
              </w:rPr>
              <w:t>線上</w:t>
            </w:r>
          </w:p>
        </w:tc>
      </w:tr>
      <w:tr w:rsidR="00A755A8" w:rsidRPr="00303FA3" w14:paraId="0058CC96" w14:textId="77777777" w:rsidTr="007A6508">
        <w:trPr>
          <w:cantSplit/>
          <w:trHeight w:val="680"/>
          <w:jc w:val="center"/>
        </w:trPr>
        <w:tc>
          <w:tcPr>
            <w:tcW w:w="1843" w:type="dxa"/>
            <w:gridSpan w:val="2"/>
            <w:vAlign w:val="center"/>
          </w:tcPr>
          <w:p w14:paraId="5BB60ACC" w14:textId="3581044F" w:rsidR="00A755A8" w:rsidRPr="00303FA3" w:rsidRDefault="00A755A8" w:rsidP="007E3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1C91118" w14:textId="6D265FD7" w:rsidR="00A755A8" w:rsidRPr="00303FA3" w:rsidRDefault="00A755A8" w:rsidP="007E3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9A1AF84" w14:textId="77777777" w:rsidR="00A755A8" w:rsidRPr="00303FA3" w:rsidRDefault="00A755A8" w:rsidP="007E3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5AD74713" w14:textId="77777777" w:rsidR="00A755A8" w:rsidRPr="00303FA3" w:rsidRDefault="00A755A8" w:rsidP="007E3CC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A2B209C" w14:textId="24F8BCA6" w:rsidR="00A755A8" w:rsidRPr="00303FA3" w:rsidRDefault="00CD56A9" w:rsidP="007E3C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FA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77" w:type="dxa"/>
            <w:vAlign w:val="center"/>
          </w:tcPr>
          <w:p w14:paraId="0FCE81DE" w14:textId="7569E7A5" w:rsidR="00A755A8" w:rsidRPr="00303FA3" w:rsidRDefault="00CD56A9" w:rsidP="007E3CC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FA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CD56A9" w:rsidRPr="00303FA3" w14:paraId="2B35FF7A" w14:textId="77777777" w:rsidTr="007A6508">
        <w:trPr>
          <w:cantSplit/>
          <w:trHeight w:val="680"/>
          <w:jc w:val="center"/>
        </w:trPr>
        <w:tc>
          <w:tcPr>
            <w:tcW w:w="1843" w:type="dxa"/>
            <w:gridSpan w:val="2"/>
            <w:vAlign w:val="center"/>
          </w:tcPr>
          <w:p w14:paraId="5F30C06C" w14:textId="77777777" w:rsidR="00CD56A9" w:rsidRPr="00303FA3" w:rsidRDefault="00CD56A9" w:rsidP="00CD5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C52D223" w14:textId="77777777" w:rsidR="00CD56A9" w:rsidRPr="00303FA3" w:rsidRDefault="00CD56A9" w:rsidP="00CD5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0547FED" w14:textId="77777777" w:rsidR="00CD56A9" w:rsidRPr="00303FA3" w:rsidRDefault="00CD56A9" w:rsidP="00CD5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04BC80A4" w14:textId="77777777" w:rsidR="00CD56A9" w:rsidRPr="00303FA3" w:rsidRDefault="00CD56A9" w:rsidP="00CD56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E9FC960" w14:textId="5D39C264" w:rsidR="00CD56A9" w:rsidRPr="00303FA3" w:rsidRDefault="00CD56A9" w:rsidP="00CD56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FA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77" w:type="dxa"/>
            <w:vAlign w:val="center"/>
          </w:tcPr>
          <w:p w14:paraId="62FD51BF" w14:textId="0BE35318" w:rsidR="00CD56A9" w:rsidRPr="00303FA3" w:rsidRDefault="00CD56A9" w:rsidP="00CD56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FA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4646E7" w:rsidRPr="00303FA3" w14:paraId="2EBCAA84" w14:textId="77777777" w:rsidTr="007A6508">
        <w:trPr>
          <w:cantSplit/>
          <w:trHeight w:val="680"/>
          <w:jc w:val="center"/>
        </w:trPr>
        <w:tc>
          <w:tcPr>
            <w:tcW w:w="1843" w:type="dxa"/>
            <w:gridSpan w:val="2"/>
            <w:vAlign w:val="center"/>
          </w:tcPr>
          <w:p w14:paraId="2D109CFD" w14:textId="77777777" w:rsidR="004646E7" w:rsidRPr="00303FA3" w:rsidRDefault="004646E7" w:rsidP="004646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1635A51" w14:textId="77777777" w:rsidR="004646E7" w:rsidRPr="00303FA3" w:rsidRDefault="004646E7" w:rsidP="004646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B8CCF6A" w14:textId="77777777" w:rsidR="004646E7" w:rsidRPr="00303FA3" w:rsidRDefault="004646E7" w:rsidP="004646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33FDBDE5" w14:textId="77777777" w:rsidR="004646E7" w:rsidRPr="00303FA3" w:rsidRDefault="004646E7" w:rsidP="004646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86AD05C" w14:textId="638A18F8" w:rsidR="004646E7" w:rsidRPr="00303FA3" w:rsidRDefault="004646E7" w:rsidP="004646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FA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77" w:type="dxa"/>
            <w:vAlign w:val="center"/>
          </w:tcPr>
          <w:p w14:paraId="24C82EEB" w14:textId="43ECCF57" w:rsidR="004646E7" w:rsidRPr="00303FA3" w:rsidRDefault="004646E7" w:rsidP="004646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FA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  <w:tr w:rsidR="004646E7" w:rsidRPr="00303FA3" w14:paraId="454B4D90" w14:textId="77777777" w:rsidTr="007A6508">
        <w:trPr>
          <w:cantSplit/>
          <w:trHeight w:val="680"/>
          <w:jc w:val="center"/>
        </w:trPr>
        <w:tc>
          <w:tcPr>
            <w:tcW w:w="1843" w:type="dxa"/>
            <w:gridSpan w:val="2"/>
            <w:vAlign w:val="center"/>
          </w:tcPr>
          <w:p w14:paraId="69AD4D0A" w14:textId="43E7F29D" w:rsidR="004646E7" w:rsidRPr="00303FA3" w:rsidRDefault="004646E7" w:rsidP="004646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8715B77" w14:textId="20168792" w:rsidR="004646E7" w:rsidRPr="00303FA3" w:rsidRDefault="004646E7" w:rsidP="004646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FCEBC7E" w14:textId="5196C529" w:rsidR="004646E7" w:rsidRPr="00303FA3" w:rsidRDefault="004646E7" w:rsidP="004646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69222CED" w14:textId="77777777" w:rsidR="004646E7" w:rsidRPr="00303FA3" w:rsidRDefault="004646E7" w:rsidP="004646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DC8A730" w14:textId="52B7003C" w:rsidR="004646E7" w:rsidRPr="00303FA3" w:rsidRDefault="004646E7" w:rsidP="004646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FA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77" w:type="dxa"/>
            <w:vAlign w:val="center"/>
          </w:tcPr>
          <w:p w14:paraId="5F226360" w14:textId="5190CFD8" w:rsidR="004646E7" w:rsidRPr="00303FA3" w:rsidRDefault="004646E7" w:rsidP="004646E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3FA3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</w:tr>
    </w:tbl>
    <w:p w14:paraId="5603BC81" w14:textId="77777777" w:rsidR="00033A9E" w:rsidRPr="00303FA3" w:rsidRDefault="00322F93" w:rsidP="00A70730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303FA3">
        <w:rPr>
          <w:rFonts w:ascii="標楷體" w:eastAsia="標楷體" w:hAnsi="標楷體" w:cs="Arial"/>
          <w:sz w:val="28"/>
          <w:szCs w:val="28"/>
        </w:rPr>
        <w:t>備註：本次交流會</w:t>
      </w:r>
      <w:r w:rsidRPr="00303FA3">
        <w:rPr>
          <w:rFonts w:ascii="標楷體" w:eastAsia="標楷體" w:hAnsi="標楷體" w:cs="Arial"/>
          <w:color w:val="010FBF"/>
          <w:sz w:val="28"/>
          <w:szCs w:val="28"/>
        </w:rPr>
        <w:t>不收費</w:t>
      </w:r>
    </w:p>
    <w:p w14:paraId="686387F6" w14:textId="77777777" w:rsidR="008443E1" w:rsidRPr="00303FA3" w:rsidRDefault="008443E1" w:rsidP="00A70730">
      <w:pPr>
        <w:snapToGrid w:val="0"/>
        <w:spacing w:line="276" w:lineRule="auto"/>
        <w:jc w:val="both"/>
        <w:rPr>
          <w:rFonts w:ascii="標楷體" w:eastAsia="標楷體" w:hAnsi="標楷體" w:cs="Arial"/>
          <w:sz w:val="28"/>
          <w:szCs w:val="28"/>
        </w:rPr>
      </w:pPr>
    </w:p>
    <w:p w14:paraId="130F61BD" w14:textId="5FC3823A" w:rsidR="00CD56A9" w:rsidRPr="00303FA3" w:rsidRDefault="00322F93" w:rsidP="00A70730">
      <w:pPr>
        <w:snapToGrid w:val="0"/>
        <w:spacing w:line="276" w:lineRule="auto"/>
        <w:jc w:val="both"/>
        <w:rPr>
          <w:rFonts w:ascii="標楷體" w:eastAsia="標楷體" w:hAnsi="標楷體" w:cs="Arial"/>
          <w:sz w:val="28"/>
          <w:szCs w:val="28"/>
        </w:rPr>
      </w:pPr>
      <w:r w:rsidRPr="00303FA3">
        <w:rPr>
          <w:rFonts w:ascii="標楷體" w:eastAsia="標楷體" w:hAnsi="標楷體" w:cs="Arial"/>
          <w:sz w:val="28"/>
          <w:szCs w:val="28"/>
        </w:rPr>
        <w:t>參加者報名方式</w:t>
      </w:r>
      <w:r w:rsidRPr="00303FA3">
        <w:rPr>
          <w:rFonts w:ascii="標楷體" w:eastAsia="標楷體" w:hAnsi="標楷體"/>
          <w:sz w:val="28"/>
          <w:szCs w:val="28"/>
        </w:rPr>
        <w:t>e-mail</w:t>
      </w:r>
      <w:r w:rsidR="00CD56A9" w:rsidRPr="00303FA3">
        <w:rPr>
          <w:rFonts w:ascii="標楷體" w:eastAsia="標楷體" w:hAnsi="標楷體" w:cs="Arial" w:hint="eastAsia"/>
          <w:sz w:val="28"/>
          <w:szCs w:val="28"/>
        </w:rPr>
        <w:t>：</w:t>
      </w:r>
      <w:hyperlink r:id="rId7" w:history="1">
        <w:r w:rsidR="00CD56A9" w:rsidRPr="00303FA3">
          <w:rPr>
            <w:rStyle w:val="a8"/>
            <w:rFonts w:ascii="標楷體" w:eastAsia="標楷體" w:hAnsi="標楷體"/>
            <w:sz w:val="28"/>
            <w:szCs w:val="28"/>
          </w:rPr>
          <w:t>pjChiang.0533@ttri.org.tw</w:t>
        </w:r>
      </w:hyperlink>
      <w:r w:rsidR="00CD56A9" w:rsidRPr="00303FA3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14:paraId="3F018EF6" w14:textId="0746B8D5" w:rsidR="00CD56A9" w:rsidRPr="00303FA3" w:rsidRDefault="00322F93" w:rsidP="00A70730">
      <w:pPr>
        <w:snapToGrid w:val="0"/>
        <w:spacing w:line="276" w:lineRule="auto"/>
        <w:jc w:val="both"/>
        <w:rPr>
          <w:rFonts w:ascii="標楷體" w:eastAsia="標楷體" w:hAnsi="標楷體" w:cs="Arial"/>
          <w:sz w:val="28"/>
          <w:szCs w:val="28"/>
        </w:rPr>
      </w:pPr>
      <w:r w:rsidRPr="00303FA3">
        <w:rPr>
          <w:rFonts w:ascii="標楷體" w:eastAsia="標楷體" w:hAnsi="標楷體" w:cs="Arial"/>
          <w:sz w:val="28"/>
          <w:szCs w:val="28"/>
        </w:rPr>
        <w:t>或</w:t>
      </w:r>
      <w:r w:rsidRPr="00303FA3">
        <w:rPr>
          <w:rFonts w:ascii="標楷體" w:eastAsia="標楷體" w:hAnsi="標楷體" w:cs="Arial"/>
          <w:b/>
          <w:bCs/>
          <w:sz w:val="28"/>
          <w:szCs w:val="28"/>
        </w:rPr>
        <w:t>傳真</w:t>
      </w:r>
      <w:r w:rsidR="00CD56A9" w:rsidRPr="00303FA3">
        <w:rPr>
          <w:rFonts w:ascii="標楷體" w:eastAsia="標楷體" w:hAnsi="標楷體" w:cs="Arial" w:hint="eastAsia"/>
          <w:sz w:val="28"/>
          <w:szCs w:val="28"/>
        </w:rPr>
        <w:t>：</w:t>
      </w:r>
      <w:r w:rsidRPr="00303FA3">
        <w:rPr>
          <w:rFonts w:ascii="標楷體" w:eastAsia="標楷體" w:hAnsi="標楷體"/>
          <w:sz w:val="28"/>
          <w:szCs w:val="28"/>
        </w:rPr>
        <w:t>02-</w:t>
      </w:r>
      <w:r w:rsidR="006C1330" w:rsidRPr="00303FA3">
        <w:rPr>
          <w:rFonts w:ascii="標楷體" w:eastAsia="標楷體" w:hAnsi="標楷體"/>
          <w:sz w:val="28"/>
          <w:szCs w:val="28"/>
        </w:rPr>
        <w:t>2267</w:t>
      </w:r>
      <w:r w:rsidRPr="00303FA3">
        <w:rPr>
          <w:rFonts w:ascii="標楷體" w:eastAsia="標楷體" w:hAnsi="標楷體"/>
          <w:sz w:val="28"/>
          <w:szCs w:val="28"/>
        </w:rPr>
        <w:t>-</w:t>
      </w:r>
      <w:r w:rsidR="006C1330" w:rsidRPr="00303FA3">
        <w:rPr>
          <w:rFonts w:ascii="標楷體" w:eastAsia="標楷體" w:hAnsi="標楷體"/>
          <w:sz w:val="28"/>
          <w:szCs w:val="28"/>
        </w:rPr>
        <w:t>6102</w:t>
      </w:r>
      <w:r w:rsidRPr="00303FA3">
        <w:rPr>
          <w:rFonts w:ascii="標楷體" w:eastAsia="標楷體" w:hAnsi="標楷體" w:cs="Arial"/>
          <w:sz w:val="28"/>
          <w:szCs w:val="28"/>
        </w:rPr>
        <w:t xml:space="preserve"> ，</w:t>
      </w:r>
      <w:r w:rsidR="006C1330" w:rsidRPr="00303FA3">
        <w:rPr>
          <w:rFonts w:ascii="標楷體" w:eastAsia="標楷體" w:hAnsi="標楷體" w:cs="Arial" w:hint="eastAsia"/>
          <w:sz w:val="28"/>
          <w:szCs w:val="28"/>
        </w:rPr>
        <w:t>江小姐</w:t>
      </w:r>
      <w:r w:rsidRPr="00303FA3">
        <w:rPr>
          <w:rFonts w:ascii="標楷體" w:eastAsia="標楷體" w:hAnsi="標楷體" w:cs="Arial"/>
          <w:sz w:val="28"/>
          <w:szCs w:val="28"/>
        </w:rPr>
        <w:t>(電話:</w:t>
      </w:r>
      <w:r w:rsidRPr="00303FA3">
        <w:rPr>
          <w:rFonts w:ascii="標楷體" w:eastAsia="標楷體" w:hAnsi="標楷體"/>
          <w:sz w:val="28"/>
          <w:szCs w:val="28"/>
        </w:rPr>
        <w:t>02-</w:t>
      </w:r>
      <w:r w:rsidR="006C1330" w:rsidRPr="00303FA3">
        <w:rPr>
          <w:rFonts w:ascii="標楷體" w:eastAsia="標楷體" w:hAnsi="標楷體"/>
          <w:sz w:val="28"/>
          <w:szCs w:val="28"/>
        </w:rPr>
        <w:t>22670321</w:t>
      </w:r>
      <w:r w:rsidRPr="00303FA3">
        <w:rPr>
          <w:rFonts w:ascii="標楷體" w:eastAsia="標楷體" w:hAnsi="標楷體"/>
          <w:sz w:val="28"/>
          <w:szCs w:val="28"/>
        </w:rPr>
        <w:t>分機</w:t>
      </w:r>
      <w:r w:rsidR="006C1330" w:rsidRPr="00303FA3">
        <w:rPr>
          <w:rFonts w:ascii="標楷體" w:eastAsia="標楷體" w:hAnsi="標楷體"/>
          <w:sz w:val="28"/>
          <w:szCs w:val="28"/>
        </w:rPr>
        <w:t>1169</w:t>
      </w:r>
      <w:r w:rsidRPr="00303FA3">
        <w:rPr>
          <w:rFonts w:ascii="標楷體" w:eastAsia="標楷體" w:hAnsi="標楷體" w:cs="Arial"/>
          <w:sz w:val="28"/>
          <w:szCs w:val="28"/>
        </w:rPr>
        <w:t>)，謝謝。</w:t>
      </w:r>
    </w:p>
    <w:p w14:paraId="4D63E62C" w14:textId="7EC4761B" w:rsidR="00033A9E" w:rsidRPr="00303FA3" w:rsidRDefault="00046CCF" w:rsidP="00A70730">
      <w:pPr>
        <w:snapToGrid w:val="0"/>
        <w:spacing w:line="276" w:lineRule="auto"/>
        <w:jc w:val="both"/>
        <w:rPr>
          <w:rFonts w:ascii="標楷體" w:eastAsia="標楷體" w:hAnsi="標楷體" w:cs="Arial"/>
          <w:sz w:val="28"/>
          <w:szCs w:val="28"/>
        </w:rPr>
      </w:pPr>
      <w:r w:rsidRPr="00303FA3">
        <w:rPr>
          <w:rFonts w:ascii="標楷體" w:eastAsia="標楷體" w:hAnsi="標楷體"/>
          <w:b/>
          <w:sz w:val="28"/>
          <w:szCs w:val="28"/>
        </w:rPr>
        <w:t>(</w:t>
      </w:r>
      <w:r w:rsidR="00CD56A9" w:rsidRPr="00303FA3">
        <w:rPr>
          <w:rFonts w:ascii="標楷體" w:eastAsia="標楷體" w:hAnsi="標楷體" w:hint="eastAsia"/>
          <w:b/>
          <w:sz w:val="28"/>
          <w:szCs w:val="28"/>
        </w:rPr>
        <w:t>實體與</w:t>
      </w:r>
      <w:r w:rsidRPr="00303FA3">
        <w:rPr>
          <w:rFonts w:ascii="標楷體" w:eastAsia="標楷體" w:hAnsi="標楷體"/>
          <w:b/>
          <w:sz w:val="28"/>
          <w:szCs w:val="28"/>
        </w:rPr>
        <w:t>線上</w:t>
      </w:r>
      <w:r w:rsidR="00CD56A9" w:rsidRPr="00303FA3">
        <w:rPr>
          <w:rFonts w:ascii="標楷體" w:eastAsia="標楷體" w:hAnsi="標楷體" w:hint="eastAsia"/>
          <w:b/>
          <w:sz w:val="28"/>
          <w:szCs w:val="28"/>
        </w:rPr>
        <w:t>同時</w:t>
      </w:r>
      <w:r w:rsidRPr="00303FA3">
        <w:rPr>
          <w:rFonts w:ascii="標楷體" w:eastAsia="標楷體" w:hAnsi="標楷體"/>
          <w:b/>
          <w:sz w:val="28"/>
          <w:szCs w:val="28"/>
        </w:rPr>
        <w:t>舉行，並將於會前一週提供會議連結網址)</w:t>
      </w:r>
    </w:p>
    <w:p w14:paraId="0C81FEDA" w14:textId="77777777" w:rsidR="00033A9E" w:rsidRPr="00303FA3" w:rsidRDefault="00033A9E" w:rsidP="00A70730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</w:p>
    <w:p w14:paraId="721AB501" w14:textId="77777777" w:rsidR="00033A9E" w:rsidRPr="00303FA3" w:rsidRDefault="00322F93" w:rsidP="00A70730">
      <w:pPr>
        <w:snapToGrid w:val="0"/>
        <w:ind w:left="10" w:hanging="10"/>
        <w:jc w:val="both"/>
        <w:rPr>
          <w:rFonts w:ascii="標楷體" w:eastAsia="標楷體" w:hAnsi="標楷體"/>
          <w:sz w:val="28"/>
          <w:szCs w:val="28"/>
        </w:rPr>
      </w:pPr>
      <w:r w:rsidRPr="00303FA3">
        <w:rPr>
          <w:rFonts w:ascii="標楷體" w:eastAsia="標楷體" w:hAnsi="標楷體"/>
          <w:sz w:val="28"/>
          <w:szCs w:val="28"/>
        </w:rPr>
        <w:t>經濟部能源局委託財團法人紡織產業綜合研究所辦理「</w:t>
      </w:r>
      <w:r w:rsidRPr="00303FA3">
        <w:rPr>
          <w:rFonts w:ascii="標楷體" w:eastAsia="標楷體" w:hAnsi="標楷體"/>
          <w:b/>
          <w:sz w:val="28"/>
          <w:szCs w:val="28"/>
        </w:rPr>
        <w:t>紡織製程節能-推廣技術</w:t>
      </w:r>
      <w:r w:rsidRPr="00303FA3">
        <w:rPr>
          <w:rFonts w:ascii="標楷體" w:eastAsia="標楷體" w:hAnsi="標楷體"/>
          <w:sz w:val="28"/>
          <w:szCs w:val="28"/>
        </w:rPr>
        <w:t>活動」，其依據為產業創新條例第9條，因而蒐集個人資料依個人</w:t>
      </w:r>
      <w:r w:rsidRPr="00303FA3">
        <w:rPr>
          <w:rFonts w:ascii="標楷體" w:eastAsia="標楷體" w:hAnsi="標楷體"/>
          <w:b/>
          <w:sz w:val="28"/>
          <w:szCs w:val="28"/>
        </w:rPr>
        <w:t>資</w:t>
      </w:r>
      <w:r w:rsidRPr="00303FA3">
        <w:rPr>
          <w:rFonts w:ascii="標楷體" w:eastAsia="標楷體" w:hAnsi="標楷體"/>
          <w:sz w:val="28"/>
          <w:szCs w:val="28"/>
        </w:rPr>
        <w:t>料保護法第8條第2項第2款之規定，得免為告知第8條第1項事項。</w:t>
      </w:r>
    </w:p>
    <w:p w14:paraId="059ECFF8" w14:textId="77777777" w:rsidR="00033A9E" w:rsidRPr="00303FA3" w:rsidRDefault="00033A9E" w:rsidP="00A70730">
      <w:pPr>
        <w:snapToGrid w:val="0"/>
        <w:ind w:left="10" w:hanging="10"/>
        <w:jc w:val="both"/>
        <w:rPr>
          <w:rFonts w:ascii="標楷體" w:eastAsia="標楷體" w:hAnsi="標楷體"/>
          <w:sz w:val="28"/>
          <w:szCs w:val="28"/>
        </w:rPr>
      </w:pPr>
    </w:p>
    <w:p w14:paraId="389D0016" w14:textId="11441BC3" w:rsidR="00033A9E" w:rsidRDefault="00322F93" w:rsidP="004161E4">
      <w:pPr>
        <w:snapToGrid w:val="0"/>
        <w:ind w:left="10" w:hanging="10"/>
        <w:rPr>
          <w:rFonts w:eastAsia="標楷體"/>
        </w:rPr>
      </w:pPr>
      <w:r w:rsidRPr="00303FA3">
        <w:rPr>
          <w:rFonts w:ascii="標楷體" w:eastAsia="標楷體" w:hAnsi="標楷體"/>
          <w:b/>
          <w:sz w:val="28"/>
          <w:szCs w:val="28"/>
        </w:rPr>
        <w:t>線上報名網址</w:t>
      </w:r>
      <w:r w:rsidR="004646E7" w:rsidRPr="00303FA3">
        <w:rPr>
          <w:rFonts w:ascii="標楷體" w:eastAsia="標楷體" w:hAnsi="標楷體" w:hint="eastAsia"/>
          <w:b/>
          <w:sz w:val="28"/>
          <w:szCs w:val="28"/>
        </w:rPr>
        <w:t>：</w:t>
      </w:r>
      <w:hyperlink r:id="rId8" w:history="1">
        <w:r w:rsidR="00934FA6" w:rsidRPr="00147F1D">
          <w:rPr>
            <w:rStyle w:val="a8"/>
            <w:rFonts w:eastAsia="標楷體"/>
          </w:rPr>
          <w:t>https://docs.google.com/forms/d/e/1FAIpQLSeoxlh60ugOfaQDng_z6cnO7kutTXzXHOQD_uAMRsXV3re5jw/viewform</w:t>
        </w:r>
      </w:hyperlink>
    </w:p>
    <w:p w14:paraId="5F9E32F4" w14:textId="77777777" w:rsidR="00934FA6" w:rsidRPr="00934FA6" w:rsidRDefault="00934FA6" w:rsidP="004161E4">
      <w:pPr>
        <w:snapToGrid w:val="0"/>
        <w:ind w:left="10" w:hanging="10"/>
        <w:rPr>
          <w:rFonts w:ascii="標楷體" w:eastAsia="標楷體" w:hAnsi="標楷體" w:hint="eastAsia"/>
          <w:b/>
          <w:sz w:val="28"/>
          <w:szCs w:val="28"/>
        </w:rPr>
      </w:pPr>
    </w:p>
    <w:p w14:paraId="7A191F29" w14:textId="4CA9F916" w:rsidR="00033A9E" w:rsidRPr="00303FA3" w:rsidRDefault="00B90D1E" w:rsidP="00B16923">
      <w:pPr>
        <w:snapToGrid w:val="0"/>
        <w:ind w:left="10" w:hanging="10"/>
        <w:jc w:val="center"/>
        <w:rPr>
          <w:rFonts w:ascii="標楷體" w:eastAsia="標楷體" w:hAnsi="標楷體"/>
          <w:sz w:val="28"/>
          <w:szCs w:val="28"/>
        </w:rPr>
      </w:pPr>
      <w:r w:rsidRPr="00303FA3">
        <w:rPr>
          <w:rFonts w:ascii="標楷體" w:eastAsia="標楷體" w:hAnsi="標楷體"/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FC5A0D4" wp14:editId="4BB7A4B4">
            <wp:extent cx="1304925" cy="13239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2A9B5" w14:textId="01AF06C8" w:rsidR="00033A9E" w:rsidRPr="00303FA3" w:rsidRDefault="00322F93" w:rsidP="00B16923">
      <w:pPr>
        <w:snapToGrid w:val="0"/>
        <w:ind w:left="10" w:hanging="10"/>
        <w:jc w:val="center"/>
        <w:rPr>
          <w:rFonts w:ascii="標楷體" w:eastAsia="標楷體" w:hAnsi="標楷體"/>
          <w:sz w:val="28"/>
          <w:szCs w:val="28"/>
        </w:rPr>
      </w:pPr>
      <w:r w:rsidRPr="00303FA3">
        <w:rPr>
          <w:rFonts w:ascii="標楷體" w:eastAsia="標楷體" w:hAnsi="標楷體"/>
          <w:b/>
          <w:sz w:val="28"/>
          <w:szCs w:val="28"/>
        </w:rPr>
        <w:t>網站報名QR</w:t>
      </w:r>
    </w:p>
    <w:sectPr w:rsidR="00033A9E" w:rsidRPr="00303FA3" w:rsidSect="00837766">
      <w:headerReference w:type="default" r:id="rId10"/>
      <w:pgSz w:w="11906" w:h="16838"/>
      <w:pgMar w:top="1276" w:right="849" w:bottom="1135" w:left="85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B73E" w14:textId="77777777" w:rsidR="00E15418" w:rsidRDefault="00E15418">
      <w:r>
        <w:separator/>
      </w:r>
    </w:p>
  </w:endnote>
  <w:endnote w:type="continuationSeparator" w:id="0">
    <w:p w14:paraId="55E03CD8" w14:textId="77777777" w:rsidR="00E15418" w:rsidRDefault="00E1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panose1 w:val="03000509000000000000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1FD6" w14:textId="77777777" w:rsidR="00E15418" w:rsidRDefault="00E15418">
      <w:r>
        <w:rPr>
          <w:color w:val="000000"/>
        </w:rPr>
        <w:separator/>
      </w:r>
    </w:p>
  </w:footnote>
  <w:footnote w:type="continuationSeparator" w:id="0">
    <w:p w14:paraId="7DB3E93F" w14:textId="77777777" w:rsidR="00E15418" w:rsidRDefault="00E1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43D7" w14:textId="75D23CD4" w:rsidR="00C317BB" w:rsidRDefault="00B0566F">
    <w:pPr>
      <w:pStyle w:val="aa"/>
    </w:pPr>
    <w:r w:rsidRPr="001340CF">
      <w:rPr>
        <w:rFonts w:ascii="標楷體" w:hAnsi="標楷體"/>
        <w:noProof/>
        <w:szCs w:val="28"/>
      </w:rPr>
      <w:drawing>
        <wp:anchor distT="0" distB="0" distL="114300" distR="114300" simplePos="0" relativeHeight="251659264" behindDoc="0" locked="0" layoutInCell="1" allowOverlap="1" wp14:anchorId="04E8B41E" wp14:editId="0CC303D2">
          <wp:simplePos x="0" y="0"/>
          <wp:positionH relativeFrom="column">
            <wp:posOffset>-319405</wp:posOffset>
          </wp:positionH>
          <wp:positionV relativeFrom="paragraph">
            <wp:posOffset>-273685</wp:posOffset>
          </wp:positionV>
          <wp:extent cx="1572895" cy="457200"/>
          <wp:effectExtent l="0" t="0" r="8255" b="0"/>
          <wp:wrapNone/>
          <wp:docPr id="1351999620" name="圖片 13519996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2895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317BB" w:rsidRPr="001340CF">
      <w:rPr>
        <w:rFonts w:ascii="標楷體" w:hAnsi="標楷體"/>
        <w:noProof/>
        <w:szCs w:val="28"/>
      </w:rPr>
      <w:drawing>
        <wp:anchor distT="0" distB="0" distL="114300" distR="114300" simplePos="0" relativeHeight="251663360" behindDoc="0" locked="0" layoutInCell="1" allowOverlap="1" wp14:anchorId="6770F0BE" wp14:editId="0601DC5F">
          <wp:simplePos x="0" y="0"/>
          <wp:positionH relativeFrom="column">
            <wp:posOffset>4693920</wp:posOffset>
          </wp:positionH>
          <wp:positionV relativeFrom="paragraph">
            <wp:posOffset>-274031</wp:posOffset>
          </wp:positionV>
          <wp:extent cx="549270" cy="525459"/>
          <wp:effectExtent l="0" t="0" r="3180" b="7941"/>
          <wp:wrapNone/>
          <wp:docPr id="1051521562" name="圖片 10515215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270" cy="5254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317BB" w:rsidRPr="001340CF">
      <w:rPr>
        <w:rFonts w:ascii="標楷體" w:hAnsi="標楷體"/>
        <w:noProof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A9DE8" wp14:editId="3AC73EF2">
              <wp:simplePos x="0" y="0"/>
              <wp:positionH relativeFrom="page">
                <wp:posOffset>5843905</wp:posOffset>
              </wp:positionH>
              <wp:positionV relativeFrom="paragraph">
                <wp:posOffset>-228600</wp:posOffset>
              </wp:positionV>
              <wp:extent cx="1621158" cy="457200"/>
              <wp:effectExtent l="0" t="0" r="17142" b="0"/>
              <wp:wrapNone/>
              <wp:docPr id="3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1158" cy="4572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28F88E4" w14:textId="77777777" w:rsidR="00C317BB" w:rsidRDefault="00C317BB" w:rsidP="00C317BB">
                          <w:pPr>
                            <w:pStyle w:val="Web"/>
                            <w:spacing w:before="0" w:after="0"/>
                            <w:textAlignment w:val="baseline"/>
                          </w:pPr>
                          <w:r>
                            <w:rPr>
                              <w:rFonts w:ascii="Arial" w:eastAsia="微軟正黑體" w:hAnsi="Arial" w:cs="Times New Roman"/>
                              <w:color w:val="666633"/>
                              <w:kern w:val="3"/>
                              <w:sz w:val="20"/>
                              <w:szCs w:val="20"/>
                            </w:rPr>
                            <w:t>經</w:t>
                          </w:r>
                          <w:r>
                            <w:rPr>
                              <w:rFonts w:ascii="Arial" w:eastAsia="微軟正黑體" w:hAnsi="Arial" w:cs="Times New Roman"/>
                              <w:color w:val="666633"/>
                              <w:kern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微軟正黑體" w:hAnsi="Arial" w:cs="Times New Roman"/>
                              <w:color w:val="666633"/>
                              <w:kern w:val="3"/>
                              <w:sz w:val="20"/>
                              <w:szCs w:val="20"/>
                            </w:rPr>
                            <w:t>濟</w:t>
                          </w:r>
                          <w:r>
                            <w:rPr>
                              <w:rFonts w:ascii="Arial" w:eastAsia="微軟正黑體" w:hAnsi="Arial" w:cs="Times New Roman"/>
                              <w:color w:val="666633"/>
                              <w:kern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微軟正黑體" w:hAnsi="Arial" w:cs="Times New Roman"/>
                              <w:color w:val="666633"/>
                              <w:kern w:val="3"/>
                              <w:sz w:val="20"/>
                              <w:szCs w:val="20"/>
                            </w:rPr>
                            <w:t>部</w:t>
                          </w:r>
                          <w:r>
                            <w:rPr>
                              <w:rFonts w:ascii="Arial" w:eastAsia="微軟正黑體" w:hAnsi="Arial" w:cs="Times New Roman"/>
                              <w:color w:val="666633"/>
                              <w:kern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微軟正黑體" w:hAnsi="Arial" w:cs="Times New Roman"/>
                              <w:color w:val="666633"/>
                              <w:kern w:val="3"/>
                              <w:sz w:val="20"/>
                              <w:szCs w:val="20"/>
                            </w:rPr>
                            <w:t>能</w:t>
                          </w:r>
                          <w:r>
                            <w:rPr>
                              <w:rFonts w:ascii="Arial" w:eastAsia="微軟正黑體" w:hAnsi="Arial" w:cs="Times New Roman"/>
                              <w:color w:val="666633"/>
                              <w:kern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微軟正黑體" w:hAnsi="Arial" w:cs="Times New Roman"/>
                              <w:color w:val="666633"/>
                              <w:kern w:val="3"/>
                              <w:sz w:val="20"/>
                              <w:szCs w:val="20"/>
                            </w:rPr>
                            <w:t>源</w:t>
                          </w:r>
                          <w:r>
                            <w:rPr>
                              <w:rFonts w:ascii="Arial" w:eastAsia="微軟正黑體" w:hAnsi="Arial" w:cs="Times New Roman"/>
                              <w:color w:val="666633"/>
                              <w:kern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微軟正黑體" w:hAnsi="Arial" w:cs="Times New Roman"/>
                              <w:color w:val="666633"/>
                              <w:kern w:val="3"/>
                              <w:sz w:val="20"/>
                              <w:szCs w:val="20"/>
                            </w:rPr>
                            <w:t>局</w:t>
                          </w:r>
                        </w:p>
                        <w:p w14:paraId="078376A3" w14:textId="77777777" w:rsidR="00C317BB" w:rsidRDefault="00C317BB" w:rsidP="00C317BB">
                          <w:pPr>
                            <w:pStyle w:val="Web"/>
                            <w:spacing w:before="0" w:after="0"/>
                            <w:textAlignment w:val="baseline"/>
                          </w:pPr>
                          <w:r>
                            <w:rPr>
                              <w:rFonts w:ascii="Arial" w:eastAsia="微軟正黑體" w:hAnsi="Arial" w:cs="Times New Roman"/>
                              <w:color w:val="666633"/>
                              <w:kern w:val="3"/>
                              <w:sz w:val="20"/>
                              <w:szCs w:val="20"/>
                            </w:rPr>
                            <w:t>Bureau of Energy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eastAsia="微軟正黑體" w:hAnsi="Arial" w:cs="Times New Roman"/>
                              <w:color w:val="666633"/>
                              <w:kern w:val="3"/>
                              <w:sz w:val="20"/>
                              <w:szCs w:val="20"/>
                            </w:rPr>
                            <w:t>MOEA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43A9DE8" id="Rectangle 11" o:spid="_x0000_s1026" style="position:absolute;margin-left:460.15pt;margin-top:-18pt;width:127.65pt;height:3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" filled="f" stroked="f">
              <v:textbox style="mso-fit-shape-to-text:t" inset="0,0,0,0">
                <w:txbxContent>
                  <w:p w14:paraId="728F88E4" w14:textId="77777777" w:rsidR="00C317BB" w:rsidRDefault="00C317BB" w:rsidP="00C317BB">
                    <w:pPr>
                      <w:pStyle w:val="Web"/>
                      <w:spacing w:before="0" w:after="0"/>
                      <w:textAlignment w:val="baseline"/>
                    </w:pPr>
                    <w:r>
                      <w:rPr>
                        <w:rFonts w:ascii="Arial" w:eastAsia="微軟正黑體" w:hAnsi="Arial" w:cs="Times New Roman"/>
                        <w:color w:val="666633"/>
                        <w:kern w:val="3"/>
                        <w:sz w:val="20"/>
                        <w:szCs w:val="20"/>
                      </w:rPr>
                      <w:t>經</w:t>
                    </w:r>
                    <w:r>
                      <w:rPr>
                        <w:rFonts w:ascii="Arial" w:eastAsia="微軟正黑體" w:hAnsi="Arial" w:cs="Times New Roman"/>
                        <w:color w:val="666633"/>
                        <w:ker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微軟正黑體" w:hAnsi="Arial" w:cs="Times New Roman"/>
                        <w:color w:val="666633"/>
                        <w:kern w:val="3"/>
                        <w:sz w:val="20"/>
                        <w:szCs w:val="20"/>
                      </w:rPr>
                      <w:t>濟</w:t>
                    </w:r>
                    <w:r>
                      <w:rPr>
                        <w:rFonts w:ascii="Arial" w:eastAsia="微軟正黑體" w:hAnsi="Arial" w:cs="Times New Roman"/>
                        <w:color w:val="666633"/>
                        <w:ker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微軟正黑體" w:hAnsi="Arial" w:cs="Times New Roman"/>
                        <w:color w:val="666633"/>
                        <w:kern w:val="3"/>
                        <w:sz w:val="20"/>
                        <w:szCs w:val="20"/>
                      </w:rPr>
                      <w:t>部</w:t>
                    </w:r>
                    <w:r>
                      <w:rPr>
                        <w:rFonts w:ascii="Arial" w:eastAsia="微軟正黑體" w:hAnsi="Arial" w:cs="Times New Roman"/>
                        <w:color w:val="666633"/>
                        <w:ker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微軟正黑體" w:hAnsi="Arial" w:cs="Times New Roman"/>
                        <w:color w:val="666633"/>
                        <w:kern w:val="3"/>
                        <w:sz w:val="20"/>
                        <w:szCs w:val="20"/>
                      </w:rPr>
                      <w:t>能</w:t>
                    </w:r>
                    <w:r>
                      <w:rPr>
                        <w:rFonts w:ascii="Arial" w:eastAsia="微軟正黑體" w:hAnsi="Arial" w:cs="Times New Roman"/>
                        <w:color w:val="666633"/>
                        <w:ker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微軟正黑體" w:hAnsi="Arial" w:cs="Times New Roman"/>
                        <w:color w:val="666633"/>
                        <w:kern w:val="3"/>
                        <w:sz w:val="20"/>
                        <w:szCs w:val="20"/>
                      </w:rPr>
                      <w:t>源</w:t>
                    </w:r>
                    <w:r>
                      <w:rPr>
                        <w:rFonts w:ascii="Arial" w:eastAsia="微軟正黑體" w:hAnsi="Arial" w:cs="Times New Roman"/>
                        <w:color w:val="666633"/>
                        <w:kern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微軟正黑體" w:hAnsi="Arial" w:cs="Times New Roman"/>
                        <w:color w:val="666633"/>
                        <w:kern w:val="3"/>
                        <w:sz w:val="20"/>
                        <w:szCs w:val="20"/>
                      </w:rPr>
                      <w:t>局</w:t>
                    </w:r>
                  </w:p>
                  <w:p w14:paraId="078376A3" w14:textId="77777777" w:rsidR="00C317BB" w:rsidRDefault="00C317BB" w:rsidP="00C317BB">
                    <w:pPr>
                      <w:pStyle w:val="Web"/>
                      <w:spacing w:before="0" w:after="0"/>
                      <w:textAlignment w:val="baseline"/>
                    </w:pPr>
                    <w:r>
                      <w:rPr>
                        <w:rFonts w:ascii="Arial" w:eastAsia="微軟正黑體" w:hAnsi="Arial" w:cs="Times New Roman"/>
                        <w:color w:val="666633"/>
                        <w:kern w:val="3"/>
                        <w:sz w:val="20"/>
                        <w:szCs w:val="20"/>
                      </w:rPr>
                      <w:t>Bureau of Energy</w:t>
                    </w:r>
                    <w:r>
                      <w:t xml:space="preserve"> </w:t>
                    </w:r>
                    <w:r>
                      <w:rPr>
                        <w:rFonts w:ascii="Arial" w:eastAsia="微軟正黑體" w:hAnsi="Arial" w:cs="Times New Roman"/>
                        <w:color w:val="666633"/>
                        <w:kern w:val="3"/>
                        <w:sz w:val="20"/>
                        <w:szCs w:val="20"/>
                      </w:rPr>
                      <w:t>MOEA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26"/>
    <w:multiLevelType w:val="multilevel"/>
    <w:tmpl w:val="AAD66ED2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10770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60853"/>
    <w:multiLevelType w:val="multilevel"/>
    <w:tmpl w:val="234A1CA4"/>
    <w:styleLink w:val="WWOutlineListStyle57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upperLetter"/>
      <w:pStyle w:val="4"/>
      <w:lvlText w:val="%4."/>
      <w:lvlJc w:val="left"/>
      <w:pPr>
        <w:ind w:left="705" w:hanging="285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4D21C2F"/>
    <w:multiLevelType w:val="multilevel"/>
    <w:tmpl w:val="E5F45F36"/>
    <w:styleLink w:val="WWOutlineListStyle4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4F017BE"/>
    <w:multiLevelType w:val="multilevel"/>
    <w:tmpl w:val="101A02E0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8EE4848"/>
    <w:multiLevelType w:val="multilevel"/>
    <w:tmpl w:val="499426B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A0469D4"/>
    <w:multiLevelType w:val="multilevel"/>
    <w:tmpl w:val="649ACA72"/>
    <w:styleLink w:val="WWOutlineListStyle5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0E6997"/>
    <w:multiLevelType w:val="multilevel"/>
    <w:tmpl w:val="2BD4AEEC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B7128D7"/>
    <w:multiLevelType w:val="multilevel"/>
    <w:tmpl w:val="04A22B90"/>
    <w:styleLink w:val="WWOutlineListStyle4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D1226D0"/>
    <w:multiLevelType w:val="multilevel"/>
    <w:tmpl w:val="67708E74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E520090"/>
    <w:multiLevelType w:val="multilevel"/>
    <w:tmpl w:val="A04047EE"/>
    <w:styleLink w:val="WWOutlineListStyle3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5E17E5B"/>
    <w:multiLevelType w:val="multilevel"/>
    <w:tmpl w:val="62DE3B98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65313C7"/>
    <w:multiLevelType w:val="multilevel"/>
    <w:tmpl w:val="FCCCE51C"/>
    <w:styleLink w:val="WWOutlineListStyle5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8791E3C"/>
    <w:multiLevelType w:val="multilevel"/>
    <w:tmpl w:val="5AD02F8E"/>
    <w:styleLink w:val="WWOutlineListStyle5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C5936FD"/>
    <w:multiLevelType w:val="multilevel"/>
    <w:tmpl w:val="8146FA44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EF7284A"/>
    <w:multiLevelType w:val="multilevel"/>
    <w:tmpl w:val="A1E2F368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13A78D8"/>
    <w:multiLevelType w:val="multilevel"/>
    <w:tmpl w:val="6C50C3E8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1FD255D"/>
    <w:multiLevelType w:val="multilevel"/>
    <w:tmpl w:val="3E8E4C64"/>
    <w:styleLink w:val="WWOutlineListStyle4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5932F8D"/>
    <w:multiLevelType w:val="multilevel"/>
    <w:tmpl w:val="EBE8D8F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60F36FD"/>
    <w:multiLevelType w:val="multilevel"/>
    <w:tmpl w:val="91C6D720"/>
    <w:styleLink w:val="WWOutlineListStyle2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7AF0F57"/>
    <w:multiLevelType w:val="multilevel"/>
    <w:tmpl w:val="5D04DE04"/>
    <w:styleLink w:val="WWOutlineListStyle4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DDD3CF9"/>
    <w:multiLevelType w:val="multilevel"/>
    <w:tmpl w:val="984880CC"/>
    <w:styleLink w:val="WWOutlineListStyle2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2F88358C"/>
    <w:multiLevelType w:val="multilevel"/>
    <w:tmpl w:val="F920CC24"/>
    <w:styleLink w:val="WWOutlineListStyle3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2FFA3A09"/>
    <w:multiLevelType w:val="multilevel"/>
    <w:tmpl w:val="5844BC50"/>
    <w:styleLink w:val="WWOutlineListStyle3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239025F"/>
    <w:multiLevelType w:val="multilevel"/>
    <w:tmpl w:val="28D860AE"/>
    <w:styleLink w:val="WWOutlineListStyle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37439A0"/>
    <w:multiLevelType w:val="multilevel"/>
    <w:tmpl w:val="FBD6CEAC"/>
    <w:styleLink w:val="WWOutlineListStyle4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6661BA7"/>
    <w:multiLevelType w:val="multilevel"/>
    <w:tmpl w:val="1F566C8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37421879"/>
    <w:multiLevelType w:val="multilevel"/>
    <w:tmpl w:val="36DA90B2"/>
    <w:styleLink w:val="WWOutlineListStyle3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37ED4204"/>
    <w:multiLevelType w:val="multilevel"/>
    <w:tmpl w:val="BF046E00"/>
    <w:styleLink w:val="WWOutlineListStyle3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452262B8"/>
    <w:multiLevelType w:val="multilevel"/>
    <w:tmpl w:val="0D20E844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8744C20"/>
    <w:multiLevelType w:val="multilevel"/>
    <w:tmpl w:val="6A56C90C"/>
    <w:styleLink w:val="WWOutlineListStyle4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9754EFE"/>
    <w:multiLevelType w:val="multilevel"/>
    <w:tmpl w:val="55B8CC7A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DC8274F"/>
    <w:multiLevelType w:val="multilevel"/>
    <w:tmpl w:val="5908EDFA"/>
    <w:styleLink w:val="WWOutlineListStyle5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4EB52CED"/>
    <w:multiLevelType w:val="multilevel"/>
    <w:tmpl w:val="79AE70B0"/>
    <w:styleLink w:val="WWOutlineListStyle2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4FC50C0B"/>
    <w:multiLevelType w:val="multilevel"/>
    <w:tmpl w:val="6658A340"/>
    <w:styleLink w:val="WWOutlineListStyle2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50546223"/>
    <w:multiLevelType w:val="multilevel"/>
    <w:tmpl w:val="54A49EF2"/>
    <w:styleLink w:val="WWOutlineListStyle2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2F13445"/>
    <w:multiLevelType w:val="multilevel"/>
    <w:tmpl w:val="CCDCB17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544644B8"/>
    <w:multiLevelType w:val="multilevel"/>
    <w:tmpl w:val="37DA17B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54E51E4B"/>
    <w:multiLevelType w:val="multilevel"/>
    <w:tmpl w:val="A872BC6C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568A3DCD"/>
    <w:multiLevelType w:val="multilevel"/>
    <w:tmpl w:val="3AA2A3BC"/>
    <w:lvl w:ilvl="0">
      <w:start w:val="1"/>
      <w:numFmt w:val="taiwaneseCountingThousand"/>
      <w:lvlText w:val="%1、"/>
      <w:lvlJc w:val="left"/>
      <w:pPr>
        <w:ind w:left="560" w:hanging="5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8724849"/>
    <w:multiLevelType w:val="multilevel"/>
    <w:tmpl w:val="DCFE7F62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8876A63"/>
    <w:multiLevelType w:val="multilevel"/>
    <w:tmpl w:val="35208B90"/>
    <w:styleLink w:val="WWOutlineListStyle2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58D062EB"/>
    <w:multiLevelType w:val="multilevel"/>
    <w:tmpl w:val="347CF440"/>
    <w:styleLink w:val="WWOutlineListStyle4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59C118DE"/>
    <w:multiLevelType w:val="multilevel"/>
    <w:tmpl w:val="77488A2A"/>
    <w:styleLink w:val="WWOutlineListStyle2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5A75721D"/>
    <w:multiLevelType w:val="multilevel"/>
    <w:tmpl w:val="1C0AEFB0"/>
    <w:styleLink w:val="WWOutlineListStyle5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5B8C581A"/>
    <w:multiLevelType w:val="multilevel"/>
    <w:tmpl w:val="4B6CED92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5CB377D1"/>
    <w:multiLevelType w:val="multilevel"/>
    <w:tmpl w:val="D10E8F22"/>
    <w:styleLink w:val="WWOutlineListStyle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5385C71"/>
    <w:multiLevelType w:val="multilevel"/>
    <w:tmpl w:val="2F2610AC"/>
    <w:styleLink w:val="WWOutlineListStyle3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674D3C75"/>
    <w:multiLevelType w:val="multilevel"/>
    <w:tmpl w:val="03E834EE"/>
    <w:styleLink w:val="WWOutlineListStyle4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67EB02D5"/>
    <w:multiLevelType w:val="multilevel"/>
    <w:tmpl w:val="BC34C534"/>
    <w:styleLink w:val="WWOutlineListStyle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6C111ADB"/>
    <w:multiLevelType w:val="multilevel"/>
    <w:tmpl w:val="F280C2D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6DBF7621"/>
    <w:multiLevelType w:val="multilevel"/>
    <w:tmpl w:val="5AA280CA"/>
    <w:styleLink w:val="WWOutlineListStyle3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6F8349E2"/>
    <w:multiLevelType w:val="multilevel"/>
    <w:tmpl w:val="54E693D8"/>
    <w:styleLink w:val="WWOutlineListStyle3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70AC43D9"/>
    <w:multiLevelType w:val="multilevel"/>
    <w:tmpl w:val="1D827184"/>
    <w:styleLink w:val="WWOutlineListStyle3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72876993"/>
    <w:multiLevelType w:val="multilevel"/>
    <w:tmpl w:val="D2861ADC"/>
    <w:styleLink w:val="WWOutlineListStyle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783F67F0"/>
    <w:multiLevelType w:val="multilevel"/>
    <w:tmpl w:val="7A4AF43E"/>
    <w:styleLink w:val="WWOutlineListStyle4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79E35C06"/>
    <w:multiLevelType w:val="multilevel"/>
    <w:tmpl w:val="178E0BFA"/>
    <w:styleLink w:val="WWOutlineListStyle5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7D9D4D08"/>
    <w:multiLevelType w:val="multilevel"/>
    <w:tmpl w:val="CEE268A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7DAA3EC1"/>
    <w:multiLevelType w:val="multilevel"/>
    <w:tmpl w:val="480E8F18"/>
    <w:styleLink w:val="WWOutlineListStyle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7EF72019"/>
    <w:multiLevelType w:val="multilevel"/>
    <w:tmpl w:val="4F50FF2C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64963324">
    <w:abstractNumId w:val="1"/>
  </w:num>
  <w:num w:numId="2" w16cid:durableId="1348681295">
    <w:abstractNumId w:val="11"/>
  </w:num>
  <w:num w:numId="3" w16cid:durableId="1041592181">
    <w:abstractNumId w:val="5"/>
  </w:num>
  <w:num w:numId="4" w16cid:durableId="1046568660">
    <w:abstractNumId w:val="12"/>
  </w:num>
  <w:num w:numId="5" w16cid:durableId="1556618851">
    <w:abstractNumId w:val="43"/>
  </w:num>
  <w:num w:numId="6" w16cid:durableId="1209148964">
    <w:abstractNumId w:val="55"/>
  </w:num>
  <w:num w:numId="7" w16cid:durableId="706177478">
    <w:abstractNumId w:val="45"/>
  </w:num>
  <w:num w:numId="8" w16cid:durableId="831063934">
    <w:abstractNumId w:val="31"/>
  </w:num>
  <w:num w:numId="9" w16cid:durableId="907303963">
    <w:abstractNumId w:val="19"/>
  </w:num>
  <w:num w:numId="10" w16cid:durableId="912200642">
    <w:abstractNumId w:val="54"/>
  </w:num>
  <w:num w:numId="11" w16cid:durableId="1780955408">
    <w:abstractNumId w:val="29"/>
  </w:num>
  <w:num w:numId="12" w16cid:durableId="1204249418">
    <w:abstractNumId w:val="24"/>
  </w:num>
  <w:num w:numId="13" w16cid:durableId="1770009076">
    <w:abstractNumId w:val="16"/>
  </w:num>
  <w:num w:numId="14" w16cid:durableId="1937050948">
    <w:abstractNumId w:val="2"/>
  </w:num>
  <w:num w:numId="15" w16cid:durableId="1284070447">
    <w:abstractNumId w:val="7"/>
  </w:num>
  <w:num w:numId="16" w16cid:durableId="1819107916">
    <w:abstractNumId w:val="41"/>
  </w:num>
  <w:num w:numId="17" w16cid:durableId="1556045643">
    <w:abstractNumId w:val="53"/>
  </w:num>
  <w:num w:numId="18" w16cid:durableId="1533761305">
    <w:abstractNumId w:val="47"/>
  </w:num>
  <w:num w:numId="19" w16cid:durableId="193883729">
    <w:abstractNumId w:val="52"/>
  </w:num>
  <w:num w:numId="20" w16cid:durableId="552428956">
    <w:abstractNumId w:val="27"/>
  </w:num>
  <w:num w:numId="21" w16cid:durableId="462312814">
    <w:abstractNumId w:val="21"/>
  </w:num>
  <w:num w:numId="22" w16cid:durableId="1303120047">
    <w:abstractNumId w:val="9"/>
  </w:num>
  <w:num w:numId="23" w16cid:durableId="1995452002">
    <w:abstractNumId w:val="46"/>
  </w:num>
  <w:num w:numId="24" w16cid:durableId="1529757710">
    <w:abstractNumId w:val="50"/>
  </w:num>
  <w:num w:numId="25" w16cid:durableId="981889248">
    <w:abstractNumId w:val="22"/>
  </w:num>
  <w:num w:numId="26" w16cid:durableId="456609034">
    <w:abstractNumId w:val="51"/>
  </w:num>
  <w:num w:numId="27" w16cid:durableId="941189441">
    <w:abstractNumId w:val="23"/>
  </w:num>
  <w:num w:numId="28" w16cid:durableId="1969503214">
    <w:abstractNumId w:val="26"/>
  </w:num>
  <w:num w:numId="29" w16cid:durableId="1018698931">
    <w:abstractNumId w:val="34"/>
  </w:num>
  <w:num w:numId="30" w16cid:durableId="1175151916">
    <w:abstractNumId w:val="18"/>
  </w:num>
  <w:num w:numId="31" w16cid:durableId="1369380369">
    <w:abstractNumId w:val="32"/>
  </w:num>
  <w:num w:numId="32" w16cid:durableId="855121524">
    <w:abstractNumId w:val="40"/>
  </w:num>
  <w:num w:numId="33" w16cid:durableId="762457688">
    <w:abstractNumId w:val="33"/>
  </w:num>
  <w:num w:numId="34" w16cid:durableId="1558129456">
    <w:abstractNumId w:val="20"/>
  </w:num>
  <w:num w:numId="35" w16cid:durableId="1127118992">
    <w:abstractNumId w:val="42"/>
  </w:num>
  <w:num w:numId="36" w16cid:durableId="22677741">
    <w:abstractNumId w:val="48"/>
  </w:num>
  <w:num w:numId="37" w16cid:durableId="1997220687">
    <w:abstractNumId w:val="57"/>
  </w:num>
  <w:num w:numId="38" w16cid:durableId="390889461">
    <w:abstractNumId w:val="0"/>
  </w:num>
  <w:num w:numId="39" w16cid:durableId="1557279067">
    <w:abstractNumId w:val="58"/>
  </w:num>
  <w:num w:numId="40" w16cid:durableId="1566405509">
    <w:abstractNumId w:val="56"/>
  </w:num>
  <w:num w:numId="41" w16cid:durableId="973025843">
    <w:abstractNumId w:val="15"/>
  </w:num>
  <w:num w:numId="42" w16cid:durableId="1006906036">
    <w:abstractNumId w:val="13"/>
  </w:num>
  <w:num w:numId="43" w16cid:durableId="429158158">
    <w:abstractNumId w:val="37"/>
  </w:num>
  <w:num w:numId="44" w16cid:durableId="568614305">
    <w:abstractNumId w:val="8"/>
  </w:num>
  <w:num w:numId="45" w16cid:durableId="256250001">
    <w:abstractNumId w:val="30"/>
  </w:num>
  <w:num w:numId="46" w16cid:durableId="976179992">
    <w:abstractNumId w:val="3"/>
  </w:num>
  <w:num w:numId="47" w16cid:durableId="795684731">
    <w:abstractNumId w:val="44"/>
  </w:num>
  <w:num w:numId="48" w16cid:durableId="1592009453">
    <w:abstractNumId w:val="36"/>
  </w:num>
  <w:num w:numId="49" w16cid:durableId="326598043">
    <w:abstractNumId w:val="10"/>
  </w:num>
  <w:num w:numId="50" w16cid:durableId="1364210129">
    <w:abstractNumId w:val="28"/>
  </w:num>
  <w:num w:numId="51" w16cid:durableId="1328047254">
    <w:abstractNumId w:val="6"/>
  </w:num>
  <w:num w:numId="52" w16cid:durableId="1812600091">
    <w:abstractNumId w:val="14"/>
  </w:num>
  <w:num w:numId="53" w16cid:durableId="1451313119">
    <w:abstractNumId w:val="35"/>
  </w:num>
  <w:num w:numId="54" w16cid:durableId="1907304081">
    <w:abstractNumId w:val="39"/>
  </w:num>
  <w:num w:numId="55" w16cid:durableId="1775516428">
    <w:abstractNumId w:val="17"/>
  </w:num>
  <w:num w:numId="56" w16cid:durableId="746532676">
    <w:abstractNumId w:val="25"/>
  </w:num>
  <w:num w:numId="57" w16cid:durableId="1268542821">
    <w:abstractNumId w:val="4"/>
  </w:num>
  <w:num w:numId="58" w16cid:durableId="741558650">
    <w:abstractNumId w:val="49"/>
  </w:num>
  <w:num w:numId="59" w16cid:durableId="390271419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9E"/>
    <w:rsid w:val="00020722"/>
    <w:rsid w:val="00033A9E"/>
    <w:rsid w:val="00035DBE"/>
    <w:rsid w:val="00046CCF"/>
    <w:rsid w:val="0009507A"/>
    <w:rsid w:val="000C51F0"/>
    <w:rsid w:val="000D4CBF"/>
    <w:rsid w:val="000D61CB"/>
    <w:rsid w:val="000F4497"/>
    <w:rsid w:val="000F6E4C"/>
    <w:rsid w:val="0010133A"/>
    <w:rsid w:val="00114419"/>
    <w:rsid w:val="001209F8"/>
    <w:rsid w:val="00120AB5"/>
    <w:rsid w:val="001340CF"/>
    <w:rsid w:val="00137609"/>
    <w:rsid w:val="001403D3"/>
    <w:rsid w:val="00143B3D"/>
    <w:rsid w:val="00151554"/>
    <w:rsid w:val="00160E53"/>
    <w:rsid w:val="001A0849"/>
    <w:rsid w:val="001A1423"/>
    <w:rsid w:val="001A16C6"/>
    <w:rsid w:val="001C4E60"/>
    <w:rsid w:val="001E7ABF"/>
    <w:rsid w:val="001F4FDA"/>
    <w:rsid w:val="002026F3"/>
    <w:rsid w:val="00205BF8"/>
    <w:rsid w:val="002076ED"/>
    <w:rsid w:val="002511B9"/>
    <w:rsid w:val="002740EC"/>
    <w:rsid w:val="00281CA8"/>
    <w:rsid w:val="00287EA2"/>
    <w:rsid w:val="002920DF"/>
    <w:rsid w:val="002973BB"/>
    <w:rsid w:val="002A3E13"/>
    <w:rsid w:val="002A7405"/>
    <w:rsid w:val="002B5B72"/>
    <w:rsid w:val="002C199E"/>
    <w:rsid w:val="002C4699"/>
    <w:rsid w:val="002C4C56"/>
    <w:rsid w:val="002D4F31"/>
    <w:rsid w:val="002D65E7"/>
    <w:rsid w:val="00303F7E"/>
    <w:rsid w:val="00303FA3"/>
    <w:rsid w:val="00322EE4"/>
    <w:rsid w:val="00322F93"/>
    <w:rsid w:val="00327F64"/>
    <w:rsid w:val="0033051D"/>
    <w:rsid w:val="00332BE5"/>
    <w:rsid w:val="00380D0A"/>
    <w:rsid w:val="00383180"/>
    <w:rsid w:val="00383CD0"/>
    <w:rsid w:val="00390379"/>
    <w:rsid w:val="003B0BDE"/>
    <w:rsid w:val="003B1906"/>
    <w:rsid w:val="003B6039"/>
    <w:rsid w:val="003C069A"/>
    <w:rsid w:val="003F7AFA"/>
    <w:rsid w:val="00400539"/>
    <w:rsid w:val="00410E3C"/>
    <w:rsid w:val="00411575"/>
    <w:rsid w:val="00412408"/>
    <w:rsid w:val="004161E4"/>
    <w:rsid w:val="0044629B"/>
    <w:rsid w:val="00446F59"/>
    <w:rsid w:val="004646E7"/>
    <w:rsid w:val="00472695"/>
    <w:rsid w:val="00485086"/>
    <w:rsid w:val="00485467"/>
    <w:rsid w:val="00486AF6"/>
    <w:rsid w:val="00486E4F"/>
    <w:rsid w:val="00497061"/>
    <w:rsid w:val="004C1360"/>
    <w:rsid w:val="004C6860"/>
    <w:rsid w:val="004D7D26"/>
    <w:rsid w:val="00512CF7"/>
    <w:rsid w:val="00532B8B"/>
    <w:rsid w:val="00543627"/>
    <w:rsid w:val="0054369B"/>
    <w:rsid w:val="00555893"/>
    <w:rsid w:val="00575C13"/>
    <w:rsid w:val="0058467E"/>
    <w:rsid w:val="00591617"/>
    <w:rsid w:val="005A3BCA"/>
    <w:rsid w:val="005C568C"/>
    <w:rsid w:val="005F01AE"/>
    <w:rsid w:val="00607824"/>
    <w:rsid w:val="006107FB"/>
    <w:rsid w:val="00624DF6"/>
    <w:rsid w:val="00631446"/>
    <w:rsid w:val="00633184"/>
    <w:rsid w:val="00647F07"/>
    <w:rsid w:val="006514B0"/>
    <w:rsid w:val="00664AD6"/>
    <w:rsid w:val="00681C29"/>
    <w:rsid w:val="006A760C"/>
    <w:rsid w:val="006B7C87"/>
    <w:rsid w:val="006C1330"/>
    <w:rsid w:val="006D5789"/>
    <w:rsid w:val="007141BE"/>
    <w:rsid w:val="00725636"/>
    <w:rsid w:val="00725C75"/>
    <w:rsid w:val="00725D9A"/>
    <w:rsid w:val="00732BAF"/>
    <w:rsid w:val="00734A81"/>
    <w:rsid w:val="0074774A"/>
    <w:rsid w:val="00750866"/>
    <w:rsid w:val="00755386"/>
    <w:rsid w:val="007674F0"/>
    <w:rsid w:val="007675D1"/>
    <w:rsid w:val="00767BC5"/>
    <w:rsid w:val="00782AEE"/>
    <w:rsid w:val="00793271"/>
    <w:rsid w:val="007A6508"/>
    <w:rsid w:val="007A775D"/>
    <w:rsid w:val="007C1300"/>
    <w:rsid w:val="007C53D2"/>
    <w:rsid w:val="007C5949"/>
    <w:rsid w:val="007D2CF3"/>
    <w:rsid w:val="007E3CCD"/>
    <w:rsid w:val="007E55EF"/>
    <w:rsid w:val="00805827"/>
    <w:rsid w:val="008154E6"/>
    <w:rsid w:val="00834E73"/>
    <w:rsid w:val="00837766"/>
    <w:rsid w:val="0084389D"/>
    <w:rsid w:val="008443E1"/>
    <w:rsid w:val="008557E3"/>
    <w:rsid w:val="008701CE"/>
    <w:rsid w:val="008A047C"/>
    <w:rsid w:val="008C25E7"/>
    <w:rsid w:val="008C4989"/>
    <w:rsid w:val="008D4182"/>
    <w:rsid w:val="008D4E0C"/>
    <w:rsid w:val="008E0F7B"/>
    <w:rsid w:val="008E1B7F"/>
    <w:rsid w:val="0090516E"/>
    <w:rsid w:val="00913BB4"/>
    <w:rsid w:val="0091765C"/>
    <w:rsid w:val="00926C68"/>
    <w:rsid w:val="0092724F"/>
    <w:rsid w:val="009325B7"/>
    <w:rsid w:val="009325DB"/>
    <w:rsid w:val="00934FA6"/>
    <w:rsid w:val="00937CF7"/>
    <w:rsid w:val="00970DFA"/>
    <w:rsid w:val="00996E27"/>
    <w:rsid w:val="009C4BB8"/>
    <w:rsid w:val="009D1686"/>
    <w:rsid w:val="009E516D"/>
    <w:rsid w:val="009F163C"/>
    <w:rsid w:val="00A02D23"/>
    <w:rsid w:val="00A21C6E"/>
    <w:rsid w:val="00A23370"/>
    <w:rsid w:val="00A473A5"/>
    <w:rsid w:val="00A624F9"/>
    <w:rsid w:val="00A70730"/>
    <w:rsid w:val="00A73522"/>
    <w:rsid w:val="00A755A8"/>
    <w:rsid w:val="00A95912"/>
    <w:rsid w:val="00AB3909"/>
    <w:rsid w:val="00AD1A8B"/>
    <w:rsid w:val="00AD25BE"/>
    <w:rsid w:val="00AD6796"/>
    <w:rsid w:val="00AE6754"/>
    <w:rsid w:val="00B0566F"/>
    <w:rsid w:val="00B0623B"/>
    <w:rsid w:val="00B10D33"/>
    <w:rsid w:val="00B14A27"/>
    <w:rsid w:val="00B16923"/>
    <w:rsid w:val="00B225B4"/>
    <w:rsid w:val="00B3160F"/>
    <w:rsid w:val="00B40487"/>
    <w:rsid w:val="00B55BC0"/>
    <w:rsid w:val="00B560F1"/>
    <w:rsid w:val="00B66C4B"/>
    <w:rsid w:val="00B71A64"/>
    <w:rsid w:val="00B764F2"/>
    <w:rsid w:val="00B83AF7"/>
    <w:rsid w:val="00B83DE1"/>
    <w:rsid w:val="00B90D1E"/>
    <w:rsid w:val="00B914E6"/>
    <w:rsid w:val="00B94928"/>
    <w:rsid w:val="00BC36EB"/>
    <w:rsid w:val="00BE5CD1"/>
    <w:rsid w:val="00BF1205"/>
    <w:rsid w:val="00BF3A9D"/>
    <w:rsid w:val="00BF485E"/>
    <w:rsid w:val="00C1006E"/>
    <w:rsid w:val="00C25F53"/>
    <w:rsid w:val="00C317BB"/>
    <w:rsid w:val="00C33D9D"/>
    <w:rsid w:val="00C45E98"/>
    <w:rsid w:val="00C6122F"/>
    <w:rsid w:val="00C63A7F"/>
    <w:rsid w:val="00C74CAB"/>
    <w:rsid w:val="00C75CB1"/>
    <w:rsid w:val="00CB57A4"/>
    <w:rsid w:val="00CB7F2F"/>
    <w:rsid w:val="00CC2AB1"/>
    <w:rsid w:val="00CC552A"/>
    <w:rsid w:val="00CD56A9"/>
    <w:rsid w:val="00CE514E"/>
    <w:rsid w:val="00CF5108"/>
    <w:rsid w:val="00CF5F12"/>
    <w:rsid w:val="00D20359"/>
    <w:rsid w:val="00D278E5"/>
    <w:rsid w:val="00D45165"/>
    <w:rsid w:val="00D53219"/>
    <w:rsid w:val="00D54257"/>
    <w:rsid w:val="00D57D16"/>
    <w:rsid w:val="00D62B0A"/>
    <w:rsid w:val="00D66C61"/>
    <w:rsid w:val="00DE2B85"/>
    <w:rsid w:val="00E03699"/>
    <w:rsid w:val="00E0561E"/>
    <w:rsid w:val="00E069AF"/>
    <w:rsid w:val="00E10831"/>
    <w:rsid w:val="00E14C00"/>
    <w:rsid w:val="00E15418"/>
    <w:rsid w:val="00E31810"/>
    <w:rsid w:val="00E4176C"/>
    <w:rsid w:val="00E5004F"/>
    <w:rsid w:val="00E72C7C"/>
    <w:rsid w:val="00E76E69"/>
    <w:rsid w:val="00E947F7"/>
    <w:rsid w:val="00ED05C0"/>
    <w:rsid w:val="00EF3BE4"/>
    <w:rsid w:val="00F44AE1"/>
    <w:rsid w:val="00F5632C"/>
    <w:rsid w:val="00F57D38"/>
    <w:rsid w:val="00F650AB"/>
    <w:rsid w:val="00F72B3F"/>
    <w:rsid w:val="00F81E77"/>
    <w:rsid w:val="00FD7D3C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055BA"/>
  <w15:docId w15:val="{5626C1B1-2D39-4768-B292-B83C681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napToGrid w:val="0"/>
      <w:spacing w:line="360" w:lineRule="exact"/>
      <w:ind w:left="1120"/>
      <w:outlineLvl w:val="0"/>
    </w:pPr>
    <w:rPr>
      <w:rFonts w:ascii="Arial" w:eastAsia="標楷體" w:hAnsi="Arial"/>
      <w:sz w:val="28"/>
    </w:rPr>
  </w:style>
  <w:style w:type="paragraph" w:styleId="4">
    <w:name w:val="heading 4"/>
    <w:basedOn w:val="a"/>
    <w:next w:val="a0"/>
    <w:pPr>
      <w:keepNext/>
      <w:numPr>
        <w:ilvl w:val="3"/>
        <w:numId w:val="1"/>
      </w:numPr>
      <w:snapToGrid w:val="0"/>
      <w:spacing w:line="400" w:lineRule="exact"/>
      <w:outlineLvl w:val="3"/>
    </w:pPr>
    <w:rPr>
      <w:rFonts w:ascii="標楷體" w:eastAsia="標楷體" w:hAnsi="標楷體"/>
      <w:sz w:val="28"/>
    </w:rPr>
  </w:style>
  <w:style w:type="paragraph" w:styleId="6">
    <w:name w:val="heading 6"/>
    <w:basedOn w:val="a"/>
    <w:next w:val="a0"/>
    <w:pPr>
      <w:keepNext/>
      <w:spacing w:line="0" w:lineRule="atLeast"/>
      <w:jc w:val="both"/>
      <w:outlineLvl w:val="5"/>
    </w:pPr>
    <w:rPr>
      <w:rFonts w:ascii="標楷體" w:eastAsia="標楷體" w:hAnsi="標楷體"/>
      <w:sz w:val="28"/>
    </w:rPr>
  </w:style>
  <w:style w:type="paragraph" w:styleId="7">
    <w:name w:val="heading 7"/>
    <w:basedOn w:val="a"/>
    <w:next w:val="a0"/>
    <w:pPr>
      <w:keepNext/>
      <w:ind w:left="1440"/>
      <w:jc w:val="both"/>
      <w:outlineLvl w:val="6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57">
    <w:name w:val="WW_OutlineListStyle_57"/>
    <w:basedOn w:val="a3"/>
    <w:pPr>
      <w:numPr>
        <w:numId w:val="1"/>
      </w:numPr>
    </w:pPr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pPr>
      <w:jc w:val="center"/>
    </w:pPr>
    <w:rPr>
      <w:rFonts w:ascii="華康隸書體W5" w:eastAsia="華康隸書體W5" w:hAnsi="華康隸書體W5" w:cs="Arial"/>
      <w:b/>
      <w:bCs/>
      <w:sz w:val="48"/>
      <w:szCs w:val="32"/>
      <w:u w:val="single"/>
    </w:rPr>
  </w:style>
  <w:style w:type="paragraph" w:styleId="a5">
    <w:name w:val="Body Text"/>
    <w:basedOn w:val="a"/>
    <w:pPr>
      <w:spacing w:line="360" w:lineRule="exact"/>
    </w:pPr>
    <w:rPr>
      <w:rFonts w:eastAsia="標楷體"/>
      <w:sz w:val="28"/>
    </w:rPr>
  </w:style>
  <w:style w:type="paragraph" w:styleId="a6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a7">
    <w:name w:val="清單段落 字元"/>
    <w:rPr>
      <w:rFonts w:ascii="Calibri" w:hAnsi="Calibri"/>
      <w:kern w:val="3"/>
      <w:sz w:val="24"/>
      <w:szCs w:val="22"/>
    </w:rPr>
  </w:style>
  <w:style w:type="character" w:customStyle="1" w:styleId="apple-converted-space">
    <w:name w:val="apple-converted-space"/>
  </w:style>
  <w:style w:type="character" w:styleId="a8">
    <w:name w:val="Hyperlink"/>
    <w:rPr>
      <w:color w:val="0000FF"/>
      <w:u w:val="single"/>
    </w:rPr>
  </w:style>
  <w:style w:type="character" w:customStyle="1" w:styleId="a9">
    <w:name w:val="本文 字元"/>
    <w:rPr>
      <w:rFonts w:eastAsia="標楷體"/>
      <w:kern w:val="3"/>
      <w:sz w:val="2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rPr>
      <w:kern w:val="3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  <w:style w:type="numbering" w:customStyle="1" w:styleId="WWOutlineListStyle56">
    <w:name w:val="WW_OutlineListStyle_56"/>
    <w:basedOn w:val="a3"/>
    <w:pPr>
      <w:numPr>
        <w:numId w:val="2"/>
      </w:numPr>
    </w:pPr>
  </w:style>
  <w:style w:type="numbering" w:customStyle="1" w:styleId="WWOutlineListStyle55">
    <w:name w:val="WW_OutlineListStyle_55"/>
    <w:basedOn w:val="a3"/>
    <w:pPr>
      <w:numPr>
        <w:numId w:val="3"/>
      </w:numPr>
    </w:pPr>
  </w:style>
  <w:style w:type="numbering" w:customStyle="1" w:styleId="WWOutlineListStyle54">
    <w:name w:val="WW_OutlineListStyle_54"/>
    <w:basedOn w:val="a3"/>
    <w:pPr>
      <w:numPr>
        <w:numId w:val="4"/>
      </w:numPr>
    </w:pPr>
  </w:style>
  <w:style w:type="numbering" w:customStyle="1" w:styleId="WWOutlineListStyle53">
    <w:name w:val="WW_OutlineListStyle_53"/>
    <w:basedOn w:val="a3"/>
    <w:pPr>
      <w:numPr>
        <w:numId w:val="5"/>
      </w:numPr>
    </w:pPr>
  </w:style>
  <w:style w:type="numbering" w:customStyle="1" w:styleId="WWOutlineListStyle52">
    <w:name w:val="WW_OutlineListStyle_52"/>
    <w:basedOn w:val="a3"/>
    <w:pPr>
      <w:numPr>
        <w:numId w:val="6"/>
      </w:numPr>
    </w:pPr>
  </w:style>
  <w:style w:type="numbering" w:customStyle="1" w:styleId="WWOutlineListStyle51">
    <w:name w:val="WW_OutlineListStyle_51"/>
    <w:basedOn w:val="a3"/>
    <w:pPr>
      <w:numPr>
        <w:numId w:val="7"/>
      </w:numPr>
    </w:pPr>
  </w:style>
  <w:style w:type="numbering" w:customStyle="1" w:styleId="WWOutlineListStyle50">
    <w:name w:val="WW_OutlineListStyle_50"/>
    <w:basedOn w:val="a3"/>
    <w:pPr>
      <w:numPr>
        <w:numId w:val="8"/>
      </w:numPr>
    </w:pPr>
  </w:style>
  <w:style w:type="numbering" w:customStyle="1" w:styleId="WWOutlineListStyle49">
    <w:name w:val="WW_OutlineListStyle_49"/>
    <w:basedOn w:val="a3"/>
    <w:pPr>
      <w:numPr>
        <w:numId w:val="9"/>
      </w:numPr>
    </w:pPr>
  </w:style>
  <w:style w:type="numbering" w:customStyle="1" w:styleId="WWOutlineListStyle48">
    <w:name w:val="WW_OutlineListStyle_48"/>
    <w:basedOn w:val="a3"/>
    <w:pPr>
      <w:numPr>
        <w:numId w:val="10"/>
      </w:numPr>
    </w:pPr>
  </w:style>
  <w:style w:type="numbering" w:customStyle="1" w:styleId="WWOutlineListStyle47">
    <w:name w:val="WW_OutlineListStyle_47"/>
    <w:basedOn w:val="a3"/>
    <w:pPr>
      <w:numPr>
        <w:numId w:val="11"/>
      </w:numPr>
    </w:pPr>
  </w:style>
  <w:style w:type="numbering" w:customStyle="1" w:styleId="WWOutlineListStyle46">
    <w:name w:val="WW_OutlineListStyle_46"/>
    <w:basedOn w:val="a3"/>
    <w:pPr>
      <w:numPr>
        <w:numId w:val="12"/>
      </w:numPr>
    </w:pPr>
  </w:style>
  <w:style w:type="numbering" w:customStyle="1" w:styleId="WWOutlineListStyle45">
    <w:name w:val="WW_OutlineListStyle_45"/>
    <w:basedOn w:val="a3"/>
    <w:pPr>
      <w:numPr>
        <w:numId w:val="13"/>
      </w:numPr>
    </w:pPr>
  </w:style>
  <w:style w:type="numbering" w:customStyle="1" w:styleId="WWOutlineListStyle44">
    <w:name w:val="WW_OutlineListStyle_44"/>
    <w:basedOn w:val="a3"/>
    <w:pPr>
      <w:numPr>
        <w:numId w:val="14"/>
      </w:numPr>
    </w:pPr>
  </w:style>
  <w:style w:type="numbering" w:customStyle="1" w:styleId="WWOutlineListStyle43">
    <w:name w:val="WW_OutlineListStyle_43"/>
    <w:basedOn w:val="a3"/>
    <w:pPr>
      <w:numPr>
        <w:numId w:val="15"/>
      </w:numPr>
    </w:pPr>
  </w:style>
  <w:style w:type="numbering" w:customStyle="1" w:styleId="WWOutlineListStyle42">
    <w:name w:val="WW_OutlineListStyle_42"/>
    <w:basedOn w:val="a3"/>
    <w:pPr>
      <w:numPr>
        <w:numId w:val="16"/>
      </w:numPr>
    </w:pPr>
  </w:style>
  <w:style w:type="numbering" w:customStyle="1" w:styleId="WWOutlineListStyle41">
    <w:name w:val="WW_OutlineListStyle_41"/>
    <w:basedOn w:val="a3"/>
    <w:pPr>
      <w:numPr>
        <w:numId w:val="17"/>
      </w:numPr>
    </w:pPr>
  </w:style>
  <w:style w:type="numbering" w:customStyle="1" w:styleId="WWOutlineListStyle40">
    <w:name w:val="WW_OutlineListStyle_40"/>
    <w:basedOn w:val="a3"/>
    <w:pPr>
      <w:numPr>
        <w:numId w:val="18"/>
      </w:numPr>
    </w:pPr>
  </w:style>
  <w:style w:type="numbering" w:customStyle="1" w:styleId="WWOutlineListStyle39">
    <w:name w:val="WW_OutlineListStyle_39"/>
    <w:basedOn w:val="a3"/>
    <w:pPr>
      <w:numPr>
        <w:numId w:val="19"/>
      </w:numPr>
    </w:pPr>
  </w:style>
  <w:style w:type="numbering" w:customStyle="1" w:styleId="WWOutlineListStyle38">
    <w:name w:val="WW_OutlineListStyle_38"/>
    <w:basedOn w:val="a3"/>
    <w:pPr>
      <w:numPr>
        <w:numId w:val="20"/>
      </w:numPr>
    </w:pPr>
  </w:style>
  <w:style w:type="numbering" w:customStyle="1" w:styleId="WWOutlineListStyle37">
    <w:name w:val="WW_OutlineListStyle_37"/>
    <w:basedOn w:val="a3"/>
    <w:pPr>
      <w:numPr>
        <w:numId w:val="21"/>
      </w:numPr>
    </w:pPr>
  </w:style>
  <w:style w:type="numbering" w:customStyle="1" w:styleId="WWOutlineListStyle36">
    <w:name w:val="WW_OutlineListStyle_36"/>
    <w:basedOn w:val="a3"/>
    <w:pPr>
      <w:numPr>
        <w:numId w:val="22"/>
      </w:numPr>
    </w:pPr>
  </w:style>
  <w:style w:type="numbering" w:customStyle="1" w:styleId="WWOutlineListStyle35">
    <w:name w:val="WW_OutlineListStyle_35"/>
    <w:basedOn w:val="a3"/>
    <w:pPr>
      <w:numPr>
        <w:numId w:val="23"/>
      </w:numPr>
    </w:pPr>
  </w:style>
  <w:style w:type="numbering" w:customStyle="1" w:styleId="WWOutlineListStyle34">
    <w:name w:val="WW_OutlineListStyle_34"/>
    <w:basedOn w:val="a3"/>
    <w:pPr>
      <w:numPr>
        <w:numId w:val="24"/>
      </w:numPr>
    </w:pPr>
  </w:style>
  <w:style w:type="numbering" w:customStyle="1" w:styleId="WWOutlineListStyle33">
    <w:name w:val="WW_OutlineListStyle_33"/>
    <w:basedOn w:val="a3"/>
    <w:pPr>
      <w:numPr>
        <w:numId w:val="25"/>
      </w:numPr>
    </w:pPr>
  </w:style>
  <w:style w:type="numbering" w:customStyle="1" w:styleId="WWOutlineListStyle32">
    <w:name w:val="WW_OutlineListStyle_32"/>
    <w:basedOn w:val="a3"/>
    <w:pPr>
      <w:numPr>
        <w:numId w:val="26"/>
      </w:numPr>
    </w:pPr>
  </w:style>
  <w:style w:type="numbering" w:customStyle="1" w:styleId="WWOutlineListStyle31">
    <w:name w:val="WW_OutlineListStyle_31"/>
    <w:basedOn w:val="a3"/>
    <w:pPr>
      <w:numPr>
        <w:numId w:val="27"/>
      </w:numPr>
    </w:pPr>
  </w:style>
  <w:style w:type="numbering" w:customStyle="1" w:styleId="WWOutlineListStyle30">
    <w:name w:val="WW_OutlineListStyle_30"/>
    <w:basedOn w:val="a3"/>
    <w:pPr>
      <w:numPr>
        <w:numId w:val="28"/>
      </w:numPr>
    </w:pPr>
  </w:style>
  <w:style w:type="numbering" w:customStyle="1" w:styleId="WWOutlineListStyle29">
    <w:name w:val="WW_OutlineListStyle_29"/>
    <w:basedOn w:val="a3"/>
    <w:pPr>
      <w:numPr>
        <w:numId w:val="29"/>
      </w:numPr>
    </w:pPr>
  </w:style>
  <w:style w:type="numbering" w:customStyle="1" w:styleId="WWOutlineListStyle28">
    <w:name w:val="WW_OutlineListStyle_28"/>
    <w:basedOn w:val="a3"/>
    <w:pPr>
      <w:numPr>
        <w:numId w:val="30"/>
      </w:numPr>
    </w:pPr>
  </w:style>
  <w:style w:type="numbering" w:customStyle="1" w:styleId="WWOutlineListStyle27">
    <w:name w:val="WW_OutlineListStyle_27"/>
    <w:basedOn w:val="a3"/>
    <w:pPr>
      <w:numPr>
        <w:numId w:val="31"/>
      </w:numPr>
    </w:pPr>
  </w:style>
  <w:style w:type="numbering" w:customStyle="1" w:styleId="WWOutlineListStyle26">
    <w:name w:val="WW_OutlineListStyle_26"/>
    <w:basedOn w:val="a3"/>
    <w:pPr>
      <w:numPr>
        <w:numId w:val="32"/>
      </w:numPr>
    </w:pPr>
  </w:style>
  <w:style w:type="numbering" w:customStyle="1" w:styleId="WWOutlineListStyle25">
    <w:name w:val="WW_OutlineListStyle_25"/>
    <w:basedOn w:val="a3"/>
    <w:pPr>
      <w:numPr>
        <w:numId w:val="33"/>
      </w:numPr>
    </w:pPr>
  </w:style>
  <w:style w:type="numbering" w:customStyle="1" w:styleId="WWOutlineListStyle24">
    <w:name w:val="WW_OutlineListStyle_24"/>
    <w:basedOn w:val="a3"/>
    <w:pPr>
      <w:numPr>
        <w:numId w:val="34"/>
      </w:numPr>
    </w:pPr>
  </w:style>
  <w:style w:type="numbering" w:customStyle="1" w:styleId="WWOutlineListStyle23">
    <w:name w:val="WW_OutlineListStyle_23"/>
    <w:basedOn w:val="a3"/>
    <w:pPr>
      <w:numPr>
        <w:numId w:val="35"/>
      </w:numPr>
    </w:pPr>
  </w:style>
  <w:style w:type="numbering" w:customStyle="1" w:styleId="WWOutlineListStyle22">
    <w:name w:val="WW_OutlineListStyle_22"/>
    <w:basedOn w:val="a3"/>
    <w:pPr>
      <w:numPr>
        <w:numId w:val="36"/>
      </w:numPr>
    </w:pPr>
  </w:style>
  <w:style w:type="numbering" w:customStyle="1" w:styleId="WWOutlineListStyle21">
    <w:name w:val="WW_OutlineListStyle_21"/>
    <w:basedOn w:val="a3"/>
    <w:pPr>
      <w:numPr>
        <w:numId w:val="37"/>
      </w:numPr>
    </w:pPr>
  </w:style>
  <w:style w:type="numbering" w:customStyle="1" w:styleId="WWOutlineListStyle20">
    <w:name w:val="WW_OutlineListStyle_20"/>
    <w:basedOn w:val="a3"/>
    <w:pPr>
      <w:numPr>
        <w:numId w:val="38"/>
      </w:numPr>
    </w:pPr>
  </w:style>
  <w:style w:type="numbering" w:customStyle="1" w:styleId="WWOutlineListStyle19">
    <w:name w:val="WW_OutlineListStyle_19"/>
    <w:basedOn w:val="a3"/>
    <w:pPr>
      <w:numPr>
        <w:numId w:val="39"/>
      </w:numPr>
    </w:pPr>
  </w:style>
  <w:style w:type="numbering" w:customStyle="1" w:styleId="WWOutlineListStyle18">
    <w:name w:val="WW_OutlineListStyle_18"/>
    <w:basedOn w:val="a3"/>
    <w:pPr>
      <w:numPr>
        <w:numId w:val="40"/>
      </w:numPr>
    </w:pPr>
  </w:style>
  <w:style w:type="numbering" w:customStyle="1" w:styleId="WWOutlineListStyle17">
    <w:name w:val="WW_OutlineListStyle_17"/>
    <w:basedOn w:val="a3"/>
    <w:pPr>
      <w:numPr>
        <w:numId w:val="41"/>
      </w:numPr>
    </w:pPr>
  </w:style>
  <w:style w:type="numbering" w:customStyle="1" w:styleId="WWOutlineListStyle16">
    <w:name w:val="WW_OutlineListStyle_16"/>
    <w:basedOn w:val="a3"/>
    <w:pPr>
      <w:numPr>
        <w:numId w:val="42"/>
      </w:numPr>
    </w:pPr>
  </w:style>
  <w:style w:type="numbering" w:customStyle="1" w:styleId="WWOutlineListStyle15">
    <w:name w:val="WW_OutlineListStyle_15"/>
    <w:basedOn w:val="a3"/>
    <w:pPr>
      <w:numPr>
        <w:numId w:val="43"/>
      </w:numPr>
    </w:pPr>
  </w:style>
  <w:style w:type="numbering" w:customStyle="1" w:styleId="WWOutlineListStyle14">
    <w:name w:val="WW_OutlineListStyle_14"/>
    <w:basedOn w:val="a3"/>
    <w:pPr>
      <w:numPr>
        <w:numId w:val="44"/>
      </w:numPr>
    </w:pPr>
  </w:style>
  <w:style w:type="numbering" w:customStyle="1" w:styleId="WWOutlineListStyle13">
    <w:name w:val="WW_OutlineListStyle_13"/>
    <w:basedOn w:val="a3"/>
    <w:pPr>
      <w:numPr>
        <w:numId w:val="45"/>
      </w:numPr>
    </w:pPr>
  </w:style>
  <w:style w:type="numbering" w:customStyle="1" w:styleId="WWOutlineListStyle12">
    <w:name w:val="WW_OutlineListStyle_12"/>
    <w:basedOn w:val="a3"/>
    <w:pPr>
      <w:numPr>
        <w:numId w:val="46"/>
      </w:numPr>
    </w:pPr>
  </w:style>
  <w:style w:type="numbering" w:customStyle="1" w:styleId="WWOutlineListStyle11">
    <w:name w:val="WW_OutlineListStyle_11"/>
    <w:basedOn w:val="a3"/>
    <w:pPr>
      <w:numPr>
        <w:numId w:val="47"/>
      </w:numPr>
    </w:pPr>
  </w:style>
  <w:style w:type="numbering" w:customStyle="1" w:styleId="WWOutlineListStyle10">
    <w:name w:val="WW_OutlineListStyle_10"/>
    <w:basedOn w:val="a3"/>
    <w:pPr>
      <w:numPr>
        <w:numId w:val="48"/>
      </w:numPr>
    </w:pPr>
  </w:style>
  <w:style w:type="numbering" w:customStyle="1" w:styleId="WWOutlineListStyle9">
    <w:name w:val="WW_OutlineListStyle_9"/>
    <w:basedOn w:val="a3"/>
    <w:pPr>
      <w:numPr>
        <w:numId w:val="49"/>
      </w:numPr>
    </w:pPr>
  </w:style>
  <w:style w:type="numbering" w:customStyle="1" w:styleId="WWOutlineListStyle8">
    <w:name w:val="WW_OutlineListStyle_8"/>
    <w:basedOn w:val="a3"/>
    <w:pPr>
      <w:numPr>
        <w:numId w:val="50"/>
      </w:numPr>
    </w:pPr>
  </w:style>
  <w:style w:type="numbering" w:customStyle="1" w:styleId="WWOutlineListStyle7">
    <w:name w:val="WW_OutlineListStyle_7"/>
    <w:basedOn w:val="a3"/>
    <w:pPr>
      <w:numPr>
        <w:numId w:val="51"/>
      </w:numPr>
    </w:pPr>
  </w:style>
  <w:style w:type="numbering" w:customStyle="1" w:styleId="WWOutlineListStyle6">
    <w:name w:val="WW_OutlineListStyle_6"/>
    <w:basedOn w:val="a3"/>
    <w:pPr>
      <w:numPr>
        <w:numId w:val="52"/>
      </w:numPr>
    </w:pPr>
  </w:style>
  <w:style w:type="numbering" w:customStyle="1" w:styleId="WWOutlineListStyle5">
    <w:name w:val="WW_OutlineListStyle_5"/>
    <w:basedOn w:val="a3"/>
    <w:pPr>
      <w:numPr>
        <w:numId w:val="53"/>
      </w:numPr>
    </w:pPr>
  </w:style>
  <w:style w:type="numbering" w:customStyle="1" w:styleId="WWOutlineListStyle4">
    <w:name w:val="WW_OutlineListStyle_4"/>
    <w:basedOn w:val="a3"/>
    <w:pPr>
      <w:numPr>
        <w:numId w:val="54"/>
      </w:numPr>
    </w:pPr>
  </w:style>
  <w:style w:type="numbering" w:customStyle="1" w:styleId="WWOutlineListStyle3">
    <w:name w:val="WW_OutlineListStyle_3"/>
    <w:basedOn w:val="a3"/>
    <w:pPr>
      <w:numPr>
        <w:numId w:val="55"/>
      </w:numPr>
    </w:pPr>
  </w:style>
  <w:style w:type="numbering" w:customStyle="1" w:styleId="WWOutlineListStyle2">
    <w:name w:val="WW_OutlineListStyle_2"/>
    <w:basedOn w:val="a3"/>
    <w:pPr>
      <w:numPr>
        <w:numId w:val="56"/>
      </w:numPr>
    </w:pPr>
  </w:style>
  <w:style w:type="numbering" w:customStyle="1" w:styleId="WWOutlineListStyle1">
    <w:name w:val="WW_OutlineListStyle_1"/>
    <w:basedOn w:val="a3"/>
    <w:pPr>
      <w:numPr>
        <w:numId w:val="57"/>
      </w:numPr>
    </w:pPr>
  </w:style>
  <w:style w:type="numbering" w:customStyle="1" w:styleId="WWOutlineListStyle">
    <w:name w:val="WW_OutlineListStyle"/>
    <w:basedOn w:val="a3"/>
    <w:pPr>
      <w:numPr>
        <w:numId w:val="58"/>
      </w:numPr>
    </w:pPr>
  </w:style>
  <w:style w:type="character" w:customStyle="1" w:styleId="10">
    <w:name w:val="未解析的提及1"/>
    <w:basedOn w:val="a1"/>
    <w:uiPriority w:val="99"/>
    <w:semiHidden/>
    <w:unhideWhenUsed/>
    <w:rsid w:val="00CD56A9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4161E4"/>
    <w:rPr>
      <w:color w:val="954F72" w:themeColor="followedHyperlink"/>
      <w:u w:val="single"/>
    </w:rPr>
  </w:style>
  <w:style w:type="character" w:styleId="af1">
    <w:name w:val="Unresolved Mention"/>
    <w:basedOn w:val="a1"/>
    <w:uiPriority w:val="99"/>
    <w:semiHidden/>
    <w:unhideWhenUsed/>
    <w:rsid w:val="0093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oxlh60ugOfaQDng_z6cnO7kutTXzXHOQD_uAMRsXV3re5j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jChiang.0533@ttri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台灣區毛紡織工業同業公會</dc:title>
  <dc:creator>n789</dc:creator>
  <cp:lastModifiedBy>宏一 陳</cp:lastModifiedBy>
  <cp:revision>3</cp:revision>
  <cp:lastPrinted>2023-08-21T04:20:00Z</cp:lastPrinted>
  <dcterms:created xsi:type="dcterms:W3CDTF">2023-09-05T06:51:00Z</dcterms:created>
  <dcterms:modified xsi:type="dcterms:W3CDTF">2023-09-06T03:01:00Z</dcterms:modified>
</cp:coreProperties>
</file>